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0882AE" w14:textId="4C1DFCB7" w:rsidR="00563370" w:rsidRPr="00145269" w:rsidRDefault="002B15AF" w:rsidP="00527159">
      <w:pPr>
        <w:widowControl w:val="0"/>
        <w:rPr>
          <w:snapToGrid w:val="0"/>
          <w:sz w:val="4"/>
          <w:szCs w:val="4"/>
        </w:rPr>
      </w:pPr>
      <w:r>
        <w:rPr>
          <w:noProof/>
        </w:rPr>
        <w:drawing>
          <wp:inline distT="0" distB="0" distL="0" distR="0" wp14:anchorId="63CA527C" wp14:editId="1B45EBC2">
            <wp:extent cx="2000250" cy="6762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0250" cy="676275"/>
                    </a:xfrm>
                    <a:prstGeom prst="rect">
                      <a:avLst/>
                    </a:prstGeom>
                    <a:noFill/>
                    <a:ln>
                      <a:noFill/>
                    </a:ln>
                  </pic:spPr>
                </pic:pic>
              </a:graphicData>
            </a:graphic>
          </wp:inline>
        </w:drawing>
      </w:r>
      <w:r w:rsidR="00527159">
        <w:t xml:space="preserve">                                                                   </w:t>
      </w:r>
    </w:p>
    <w:p w14:paraId="258A02DD" w14:textId="55FF8F6F" w:rsidR="006B2D6A" w:rsidRPr="006B2D6A" w:rsidRDefault="006B2D6A" w:rsidP="006029E5">
      <w:pPr>
        <w:ind w:left="7200" w:firstLine="720"/>
      </w:pPr>
      <w:r>
        <w:rPr>
          <w:rFonts w:ascii="Arial Narrow" w:hAnsi="Arial Narrow"/>
        </w:rPr>
        <w:t>dn.</w:t>
      </w:r>
      <w:r>
        <w:rPr>
          <w:sz w:val="24"/>
        </w:rPr>
        <w:t xml:space="preserve"> </w:t>
      </w:r>
      <w:r w:rsidR="002B15AF">
        <w:rPr>
          <w:rFonts w:asciiTheme="minorHAnsi" w:hAnsiTheme="minorHAnsi" w:cstheme="minorHAnsi"/>
          <w:spacing w:val="-20"/>
          <w:sz w:val="36"/>
          <w:szCs w:val="36"/>
        </w:rPr>
        <w:t>…….</w:t>
      </w:r>
      <w:r w:rsidRPr="002B15AF">
        <w:rPr>
          <w:rFonts w:asciiTheme="minorHAnsi" w:hAnsiTheme="minorHAnsi" w:cstheme="minorHAnsi"/>
          <w:sz w:val="36"/>
          <w:szCs w:val="36"/>
        </w:rPr>
        <w:t>-</w:t>
      </w:r>
      <w:r w:rsidR="002B15AF">
        <w:rPr>
          <w:rFonts w:asciiTheme="minorHAnsi" w:hAnsiTheme="minorHAnsi" w:cstheme="minorHAnsi"/>
          <w:spacing w:val="-20"/>
          <w:sz w:val="36"/>
          <w:szCs w:val="36"/>
        </w:rPr>
        <w:t>…..</w:t>
      </w:r>
      <w:r w:rsidRPr="002B15AF">
        <w:rPr>
          <w:rFonts w:asciiTheme="minorHAnsi" w:hAnsiTheme="minorHAnsi" w:cstheme="minorHAnsi"/>
          <w:sz w:val="36"/>
          <w:szCs w:val="36"/>
        </w:rPr>
        <w:t>-</w:t>
      </w:r>
      <w:r w:rsidR="002B15AF">
        <w:rPr>
          <w:rFonts w:asciiTheme="minorHAnsi" w:hAnsiTheme="minorHAnsi" w:cstheme="minorHAnsi"/>
          <w:spacing w:val="-20"/>
          <w:sz w:val="36"/>
          <w:szCs w:val="36"/>
        </w:rPr>
        <w:t>…..</w:t>
      </w:r>
      <w:r>
        <w:rPr>
          <w:rFonts w:ascii="Arial Narrow" w:hAnsi="Arial Narrow"/>
        </w:rPr>
        <w:t>r.</w:t>
      </w:r>
    </w:p>
    <w:p w14:paraId="3A9C8DDC" w14:textId="11F77604" w:rsidR="00563370" w:rsidRPr="002B15AF" w:rsidRDefault="006B2D6A" w:rsidP="00755997">
      <w:pPr>
        <w:pStyle w:val="Nagwek2"/>
        <w:spacing w:before="120"/>
        <w:rPr>
          <w:rFonts w:ascii="Arial Narrow" w:hAnsi="Arial Narrow"/>
          <w:szCs w:val="28"/>
        </w:rPr>
      </w:pPr>
      <w:r w:rsidRPr="002B15AF">
        <w:rPr>
          <w:rFonts w:ascii="Arial Narrow" w:hAnsi="Arial Narrow"/>
          <w:color w:val="CC3300"/>
          <w:szCs w:val="28"/>
        </w:rPr>
        <w:t>Oświadczenie Akcjonariusza</w:t>
      </w:r>
      <w:r w:rsidR="00BD53DF" w:rsidRPr="002B15AF">
        <w:rPr>
          <w:rFonts w:ascii="Arial Narrow" w:hAnsi="Arial Narrow"/>
          <w:color w:val="CC3300"/>
          <w:szCs w:val="28"/>
        </w:rPr>
        <w:t>, Zastawnika, Użytkownika</w:t>
      </w:r>
      <w:r w:rsidRPr="002B15AF">
        <w:rPr>
          <w:rFonts w:ascii="Arial Narrow" w:hAnsi="Arial Narrow"/>
          <w:color w:val="CC3300"/>
          <w:szCs w:val="28"/>
        </w:rPr>
        <w:t xml:space="preserve"> </w:t>
      </w:r>
      <w:r w:rsidR="00B6475B" w:rsidRPr="002B15AF">
        <w:rPr>
          <w:rFonts w:ascii="Arial Narrow" w:hAnsi="Arial Narrow"/>
          <w:color w:val="CC3300"/>
          <w:szCs w:val="28"/>
        </w:rPr>
        <w:t xml:space="preserve">akcji </w:t>
      </w:r>
      <w:r w:rsidR="006029E5" w:rsidRPr="002B15AF">
        <w:rPr>
          <w:rFonts w:ascii="Arial Narrow" w:hAnsi="Arial Narrow"/>
          <w:color w:val="CC3300"/>
          <w:szCs w:val="28"/>
        </w:rPr>
        <w:t>spółki</w:t>
      </w:r>
      <w:r w:rsidRPr="002B15AF">
        <w:rPr>
          <w:rFonts w:ascii="Arial Narrow" w:hAnsi="Arial Narrow"/>
          <w:color w:val="CC3300"/>
          <w:szCs w:val="28"/>
        </w:rPr>
        <w:t xml:space="preserve"> ………</w:t>
      </w:r>
      <w:r w:rsidR="002B15AF">
        <w:rPr>
          <w:rFonts w:ascii="Arial Narrow" w:hAnsi="Arial Narrow"/>
          <w:color w:val="CC3300"/>
          <w:szCs w:val="28"/>
        </w:rPr>
        <w:t>………………….</w:t>
      </w:r>
      <w:r w:rsidR="002B15AF">
        <w:rPr>
          <w:rFonts w:ascii="Arial Narrow" w:hAnsi="Arial Narrow"/>
          <w:color w:val="CC3300"/>
          <w:szCs w:val="28"/>
        </w:rPr>
        <w:br/>
      </w:r>
      <w:r w:rsidR="00270B35" w:rsidRPr="002B15AF">
        <w:rPr>
          <w:rFonts w:ascii="Arial Narrow" w:hAnsi="Arial Narrow"/>
          <w:color w:val="CC3300"/>
          <w:szCs w:val="28"/>
        </w:rPr>
        <w:t xml:space="preserve"> (dalej: Spółka)</w:t>
      </w:r>
    </w:p>
    <w:p w14:paraId="22FB05E5" w14:textId="77777777" w:rsidR="00A80E51" w:rsidRDefault="00A80E51" w:rsidP="0024432E">
      <w:pPr>
        <w:pStyle w:val="Nagwek3"/>
        <w:rPr>
          <w:rFonts w:ascii="Arial Narrow" w:hAnsi="Arial Narrow"/>
          <w:color w:val="CC3300"/>
        </w:rPr>
      </w:pPr>
    </w:p>
    <w:p w14:paraId="131DD4EC" w14:textId="77777777" w:rsidR="00563370" w:rsidRDefault="00563370" w:rsidP="0024432E">
      <w:pPr>
        <w:pStyle w:val="Nagwek3"/>
        <w:rPr>
          <w:rFonts w:ascii="Arial Narrow" w:hAnsi="Arial Narrow"/>
          <w:color w:val="CC3300"/>
        </w:rPr>
      </w:pPr>
      <w:r>
        <w:rPr>
          <w:rFonts w:ascii="Arial Narrow" w:hAnsi="Arial Narrow"/>
          <w:color w:val="CC3300"/>
        </w:rPr>
        <w:t xml:space="preserve">DANE </w:t>
      </w:r>
      <w:r w:rsidR="00181D63">
        <w:rPr>
          <w:rFonts w:ascii="Arial Narrow" w:hAnsi="Arial Narrow"/>
          <w:color w:val="CC3300"/>
        </w:rPr>
        <w:t>IDENTYFIKACYJNE</w:t>
      </w:r>
      <w:r w:rsidR="005A5E64" w:rsidRPr="00CA5C07">
        <w:rPr>
          <w:rFonts w:ascii="Arial Narrow" w:hAnsi="Arial Narrow"/>
          <w:color w:val="CC3300"/>
        </w:rPr>
        <w:t xml:space="preserve"> </w:t>
      </w:r>
    </w:p>
    <w:p w14:paraId="7A7E1415" w14:textId="77777777" w:rsidR="004C7802" w:rsidRDefault="00563370" w:rsidP="0024432E">
      <w:pPr>
        <w:widowControl w:val="0"/>
        <w:spacing w:before="120"/>
        <w:rPr>
          <w:rFonts w:ascii="Arial Narrow" w:hAnsi="Arial Narrow" w:cs="Arial"/>
          <w:snapToGrid w:val="0"/>
        </w:rPr>
      </w:pPr>
      <w:r>
        <w:rPr>
          <w:rFonts w:ascii="Arial Narrow" w:hAnsi="Arial Narrow"/>
          <w:snapToGrid w:val="0"/>
        </w:rPr>
        <w:t>Nazwisko</w:t>
      </w:r>
      <w:r w:rsidR="00C938CD">
        <w:rPr>
          <w:rFonts w:ascii="Arial Narrow" w:hAnsi="Arial Narrow"/>
          <w:snapToGrid w:val="0"/>
        </w:rPr>
        <w:t xml:space="preserve"> i Imię/Imiona</w:t>
      </w:r>
      <w:r>
        <w:rPr>
          <w:rFonts w:ascii="Arial Narrow" w:hAnsi="Arial Narrow"/>
          <w:snapToGrid w:val="0"/>
        </w:rPr>
        <w:tab/>
      </w:r>
      <w:r>
        <w:rPr>
          <w:rFonts w:ascii="Arial Narrow" w:hAnsi="Arial Narrow" w:cs="Arial"/>
          <w:snapToGrid w:val="0"/>
        </w:rPr>
        <w:t>...........................................................................................................................................</w:t>
      </w:r>
      <w:r w:rsidR="00C0355E">
        <w:rPr>
          <w:rFonts w:ascii="Arial Narrow" w:hAnsi="Arial Narrow" w:cs="Arial"/>
          <w:snapToGrid w:val="0"/>
        </w:rPr>
        <w:t>...............................</w:t>
      </w:r>
      <w:r>
        <w:rPr>
          <w:rFonts w:ascii="Arial Narrow" w:hAnsi="Arial Narrow" w:cs="Arial"/>
          <w:snapToGrid w:val="0"/>
        </w:rPr>
        <w:t>....</w:t>
      </w:r>
    </w:p>
    <w:p w14:paraId="51D56C3A" w14:textId="77777777" w:rsidR="00563370" w:rsidRDefault="00C938CD" w:rsidP="0024432E">
      <w:pPr>
        <w:widowControl w:val="0"/>
        <w:spacing w:before="120"/>
        <w:rPr>
          <w:rFonts w:ascii="Arial Narrow" w:hAnsi="Arial Narrow" w:cs="Arial"/>
          <w:snapToGrid w:val="0"/>
          <w:shd w:val="clear" w:color="auto" w:fill="E6E6E6"/>
        </w:rPr>
      </w:pPr>
      <w:r>
        <w:rPr>
          <w:rFonts w:ascii="Arial Narrow" w:hAnsi="Arial Narrow"/>
          <w:snapToGrid w:val="0"/>
        </w:rPr>
        <w:t>Nazwa*</w:t>
      </w:r>
      <w:r>
        <w:rPr>
          <w:rFonts w:ascii="Arial Narrow" w:hAnsi="Arial Narrow"/>
          <w:snapToGrid w:val="0"/>
        </w:rPr>
        <w:tab/>
        <w:t xml:space="preserve"> </w:t>
      </w:r>
      <w:r w:rsidR="00563370">
        <w:rPr>
          <w:rFonts w:ascii="Arial Narrow" w:hAnsi="Arial Narrow"/>
          <w:snapToGrid w:val="0"/>
        </w:rPr>
        <w:tab/>
      </w:r>
      <w:r w:rsidR="00563370">
        <w:rPr>
          <w:rFonts w:ascii="Arial Narrow" w:hAnsi="Arial Narrow"/>
          <w:snapToGrid w:val="0"/>
        </w:rPr>
        <w:tab/>
      </w:r>
      <w:r w:rsidR="00563370">
        <w:rPr>
          <w:rFonts w:ascii="Arial Narrow" w:hAnsi="Arial Narrow" w:cs="Arial"/>
          <w:snapToGrid w:val="0"/>
        </w:rPr>
        <w:t>............................................................................................................................................</w:t>
      </w:r>
      <w:r w:rsidR="00C0355E">
        <w:rPr>
          <w:rFonts w:ascii="Arial Narrow" w:hAnsi="Arial Narrow" w:cs="Arial"/>
          <w:snapToGrid w:val="0"/>
        </w:rPr>
        <w:t>...............................</w:t>
      </w:r>
      <w:r w:rsidR="00563370">
        <w:rPr>
          <w:rFonts w:ascii="Arial Narrow" w:hAnsi="Arial Narrow" w:cs="Arial"/>
          <w:snapToGrid w:val="0"/>
        </w:rPr>
        <w:t>...</w:t>
      </w:r>
    </w:p>
    <w:p w14:paraId="03A5DDFE" w14:textId="77777777" w:rsidR="00563370" w:rsidRDefault="00C938CD" w:rsidP="0024432E">
      <w:pPr>
        <w:widowControl w:val="0"/>
        <w:rPr>
          <w:rFonts w:ascii="Arial Narrow" w:hAnsi="Arial Narrow"/>
          <w:snapToGrid w:val="0"/>
          <w:shd w:val="clear" w:color="auto" w:fill="E6E6E6"/>
        </w:rPr>
      </w:pPr>
      <w:r>
        <w:rPr>
          <w:rFonts w:ascii="Arial Narrow" w:hAnsi="Arial Narrow"/>
          <w:snapToGrid w:val="0"/>
        </w:rPr>
        <w:tab/>
      </w:r>
      <w:r>
        <w:rPr>
          <w:rFonts w:ascii="Arial Narrow" w:hAnsi="Arial Narrow"/>
          <w:snapToGrid w:val="0"/>
        </w:rPr>
        <w:tab/>
      </w:r>
      <w:r>
        <w:rPr>
          <w:rFonts w:ascii="Arial Narrow" w:hAnsi="Arial Narrow"/>
          <w:snapToGrid w:val="0"/>
        </w:rPr>
        <w:tab/>
      </w:r>
    </w:p>
    <w:p w14:paraId="0D42027D" w14:textId="0E2FCFF6" w:rsidR="00563370" w:rsidRPr="00DF5DE2" w:rsidRDefault="00563370" w:rsidP="0082731D">
      <w:pPr>
        <w:widowControl w:val="0"/>
        <w:numPr>
          <w:ilvl w:val="0"/>
          <w:numId w:val="22"/>
        </w:numPr>
        <w:rPr>
          <w:rFonts w:ascii="Wingdings 2" w:hAnsi="Wingdings 2"/>
          <w:spacing w:val="-20"/>
          <w:sz w:val="36"/>
          <w:szCs w:val="36"/>
        </w:rPr>
      </w:pPr>
      <w:r w:rsidRPr="00DF5DE2">
        <w:rPr>
          <w:rFonts w:ascii="Arial Narrow" w:hAnsi="Arial Narrow"/>
          <w:snapToGrid w:val="0"/>
        </w:rPr>
        <w:t xml:space="preserve">Nr </w:t>
      </w:r>
      <w:r w:rsidRPr="003F36F5">
        <w:rPr>
          <w:rFonts w:ascii="Arial Narrow" w:hAnsi="Arial Narrow"/>
          <w:snapToGrid w:val="0"/>
        </w:rPr>
        <w:t>PESEL</w:t>
      </w:r>
      <w:r w:rsidR="003F36F5">
        <w:rPr>
          <w:rFonts w:ascii="Arial Narrow" w:hAnsi="Arial Narrow"/>
          <w:snapToGrid w:val="0"/>
        </w:rPr>
        <w:t xml:space="preserve"> </w:t>
      </w:r>
      <w:r w:rsidR="00465E06" w:rsidRPr="003F36F5">
        <w:rPr>
          <w:rFonts w:ascii="Arial Narrow" w:hAnsi="Arial Narrow"/>
          <w:snapToGrid w:val="0"/>
        </w:rPr>
        <w:t>/</w:t>
      </w:r>
      <w:r w:rsidR="003F36F5">
        <w:rPr>
          <w:rFonts w:ascii="Arial Narrow" w:hAnsi="Arial Narrow"/>
          <w:snapToGrid w:val="0"/>
        </w:rPr>
        <w:t xml:space="preserve"> </w:t>
      </w:r>
      <w:r w:rsidR="0082731D" w:rsidRPr="003F36F5">
        <w:rPr>
          <w:rFonts w:ascii="Arial Narrow" w:hAnsi="Arial Narrow"/>
          <w:snapToGrid w:val="0"/>
        </w:rPr>
        <w:t xml:space="preserve">Data urodzenia i </w:t>
      </w:r>
      <w:r w:rsidR="00511DF5">
        <w:rPr>
          <w:rFonts w:ascii="Arial Narrow" w:hAnsi="Arial Narrow"/>
          <w:snapToGrid w:val="0"/>
        </w:rPr>
        <w:t xml:space="preserve">państwo urodzenia </w:t>
      </w:r>
      <w:r w:rsidR="00465E06" w:rsidRPr="003F36F5">
        <w:rPr>
          <w:rFonts w:ascii="Arial Narrow" w:hAnsi="Arial Narrow"/>
          <w:snapToGrid w:val="0"/>
        </w:rPr>
        <w:t>w przypadku braku PESEL</w:t>
      </w:r>
      <w:r w:rsidRPr="003F36F5">
        <w:rPr>
          <w:rFonts w:ascii="Arial Narrow" w:hAnsi="Arial Narrow"/>
          <w:snapToGrid w:val="0"/>
        </w:rPr>
        <w:t>:</w:t>
      </w:r>
      <w:r w:rsidR="002B15AF">
        <w:rPr>
          <w:rFonts w:ascii="Arial Narrow" w:hAnsi="Arial Narrow"/>
          <w:snapToGrid w:val="0"/>
        </w:rPr>
        <w:t>……………………………………………………………………………………………………………………………………….</w:t>
      </w:r>
    </w:p>
    <w:p w14:paraId="38662524" w14:textId="0BE6D290" w:rsidR="00BD53DF" w:rsidRPr="004C7802" w:rsidRDefault="00B6475B" w:rsidP="0082731D">
      <w:pPr>
        <w:widowControl w:val="0"/>
        <w:numPr>
          <w:ilvl w:val="0"/>
          <w:numId w:val="22"/>
        </w:numPr>
        <w:rPr>
          <w:rFonts w:ascii="Arial Narrow" w:hAnsi="Arial Narrow"/>
        </w:rPr>
      </w:pPr>
      <w:r w:rsidRPr="00942980">
        <w:rPr>
          <w:rFonts w:ascii="Arial Narrow" w:hAnsi="Arial Narrow"/>
        </w:rPr>
        <w:t xml:space="preserve">Rodzaj, </w:t>
      </w:r>
      <w:r w:rsidRPr="00625B7F">
        <w:rPr>
          <w:rFonts w:ascii="Arial Narrow" w:hAnsi="Arial Narrow"/>
        </w:rPr>
        <w:t>S</w:t>
      </w:r>
      <w:r w:rsidR="00BD53DF" w:rsidRPr="004C7802">
        <w:rPr>
          <w:rFonts w:ascii="Arial Narrow" w:hAnsi="Arial Narrow"/>
        </w:rPr>
        <w:t>eria i Nr dokumentu tożsamości ……………………………………</w:t>
      </w:r>
      <w:r w:rsidRPr="004C7802">
        <w:rPr>
          <w:rFonts w:ascii="Arial Narrow" w:hAnsi="Arial Narrow"/>
        </w:rPr>
        <w:t>………………</w:t>
      </w:r>
      <w:r w:rsidR="002B15AF">
        <w:rPr>
          <w:rFonts w:ascii="Arial Narrow" w:hAnsi="Arial Narrow"/>
        </w:rPr>
        <w:t>…………………………………………</w:t>
      </w:r>
    </w:p>
    <w:p w14:paraId="41ABA49A" w14:textId="318537EA" w:rsidR="00942980" w:rsidRPr="004C7802" w:rsidRDefault="00942980" w:rsidP="0082731D">
      <w:pPr>
        <w:widowControl w:val="0"/>
        <w:numPr>
          <w:ilvl w:val="0"/>
          <w:numId w:val="22"/>
        </w:numPr>
        <w:rPr>
          <w:rFonts w:ascii="Arial Narrow" w:hAnsi="Arial Narrow"/>
        </w:rPr>
      </w:pPr>
      <w:r w:rsidRPr="004C7802">
        <w:rPr>
          <w:rFonts w:ascii="Arial Narrow" w:hAnsi="Arial Narrow"/>
        </w:rPr>
        <w:t>Obywatelstwo …………..……………………………………………………</w:t>
      </w:r>
      <w:r w:rsidR="002B15AF">
        <w:rPr>
          <w:rFonts w:ascii="Arial Narrow" w:hAnsi="Arial Narrow"/>
        </w:rPr>
        <w:t>……………………………………………………………</w:t>
      </w:r>
      <w:r w:rsidR="00625B7F">
        <w:rPr>
          <w:rFonts w:ascii="Arial Narrow" w:hAnsi="Arial Narrow"/>
        </w:rPr>
        <w:t>..</w:t>
      </w:r>
    </w:p>
    <w:p w14:paraId="70D68F92" w14:textId="6E376E66" w:rsidR="00942980" w:rsidRPr="004C7802" w:rsidRDefault="00942980" w:rsidP="0082731D">
      <w:pPr>
        <w:widowControl w:val="0"/>
        <w:numPr>
          <w:ilvl w:val="0"/>
          <w:numId w:val="22"/>
        </w:numPr>
        <w:rPr>
          <w:rFonts w:ascii="Arial Narrow" w:hAnsi="Arial Narrow"/>
          <w:sz w:val="24"/>
          <w:szCs w:val="24"/>
        </w:rPr>
      </w:pPr>
      <w:r w:rsidRPr="00942980">
        <w:rPr>
          <w:rFonts w:ascii="Arial Narrow" w:hAnsi="Arial Narrow"/>
        </w:rPr>
        <w:t>Adres zamieszkania:</w:t>
      </w:r>
      <w:r>
        <w:rPr>
          <w:rFonts w:ascii="Arial Narrow" w:hAnsi="Arial Narrow"/>
        </w:rPr>
        <w:t xml:space="preserve"> ………………………………………………………………………………………………………………………</w:t>
      </w:r>
    </w:p>
    <w:p w14:paraId="724EB5E5" w14:textId="4108DAD0" w:rsidR="00563370" w:rsidRPr="004C7802" w:rsidRDefault="00563370" w:rsidP="0082731D">
      <w:pPr>
        <w:widowControl w:val="0"/>
        <w:numPr>
          <w:ilvl w:val="0"/>
          <w:numId w:val="22"/>
        </w:numPr>
        <w:rPr>
          <w:rFonts w:ascii="Arial Narrow" w:hAnsi="Arial Narrow"/>
          <w:sz w:val="24"/>
          <w:szCs w:val="24"/>
        </w:rPr>
      </w:pPr>
      <w:r w:rsidRPr="00DF5DE2">
        <w:rPr>
          <w:rFonts w:ascii="Arial Narrow" w:hAnsi="Arial Narrow"/>
        </w:rPr>
        <w:t>Nr REGON*:</w:t>
      </w:r>
      <w:r w:rsidRPr="00DF5DE2">
        <w:rPr>
          <w:rFonts w:ascii="Arial Narrow" w:hAnsi="Arial Narrow"/>
          <w:sz w:val="18"/>
        </w:rPr>
        <w:t xml:space="preserve"> </w:t>
      </w:r>
      <w:r w:rsidR="002B15AF">
        <w:rPr>
          <w:rFonts w:ascii="Arial Narrow" w:hAnsi="Arial Narrow"/>
          <w:spacing w:val="-20"/>
          <w:sz w:val="24"/>
          <w:szCs w:val="24"/>
        </w:rPr>
        <w:t>……………………</w:t>
      </w:r>
      <w:r w:rsidR="00DF5DE2" w:rsidRPr="00DF5DE2">
        <w:rPr>
          <w:rFonts w:ascii="Arial Narrow" w:hAnsi="Arial Narrow"/>
          <w:snapToGrid w:val="0"/>
        </w:rPr>
        <w:t>NIP</w:t>
      </w:r>
      <w:r w:rsidR="00DF5DE2">
        <w:rPr>
          <w:rFonts w:ascii="Arial Narrow" w:hAnsi="Arial Narrow"/>
          <w:snapToGrid w:val="0"/>
        </w:rPr>
        <w:t>*</w:t>
      </w:r>
      <w:r w:rsidR="00DF5DE2" w:rsidRPr="00DF5DE2">
        <w:rPr>
          <w:rFonts w:ascii="Arial Narrow" w:hAnsi="Arial Narrow"/>
          <w:snapToGrid w:val="0"/>
        </w:rPr>
        <w:t>:</w:t>
      </w:r>
      <w:r w:rsidR="002B15AF">
        <w:rPr>
          <w:rFonts w:ascii="Arial Narrow" w:hAnsi="Arial Narrow"/>
          <w:spacing w:val="-20"/>
          <w:sz w:val="24"/>
          <w:szCs w:val="24"/>
        </w:rPr>
        <w:t>……………………………………</w:t>
      </w:r>
      <w:r w:rsidR="00221A4C">
        <w:rPr>
          <w:rFonts w:ascii="Arial Narrow" w:hAnsi="Arial Narrow"/>
          <w:spacing w:val="-20"/>
          <w:sz w:val="24"/>
          <w:szCs w:val="24"/>
        </w:rPr>
        <w:t>,……</w:t>
      </w:r>
      <w:bookmarkStart w:id="0" w:name="_Hlk171081986"/>
      <w:r w:rsidR="00221A4C">
        <w:rPr>
          <w:rFonts w:ascii="Arial Narrow" w:hAnsi="Arial Narrow"/>
          <w:spacing w:val="-20"/>
          <w:sz w:val="24"/>
          <w:szCs w:val="24"/>
        </w:rPr>
        <w:t>……………………………………</w:t>
      </w:r>
      <w:bookmarkEnd w:id="0"/>
      <w:r w:rsidR="00221A4C">
        <w:rPr>
          <w:rFonts w:ascii="Arial Narrow" w:hAnsi="Arial Narrow"/>
          <w:spacing w:val="-20"/>
          <w:sz w:val="24"/>
          <w:szCs w:val="24"/>
        </w:rPr>
        <w:t>…**</w:t>
      </w:r>
    </w:p>
    <w:p w14:paraId="634D31A6" w14:textId="1435BB84" w:rsidR="006029E5" w:rsidRPr="002B15AF" w:rsidRDefault="00625B7F" w:rsidP="0024432E">
      <w:pPr>
        <w:widowControl w:val="0"/>
        <w:numPr>
          <w:ilvl w:val="0"/>
          <w:numId w:val="22"/>
        </w:numPr>
        <w:rPr>
          <w:rFonts w:ascii="Arial Narrow" w:hAnsi="Arial Narrow"/>
        </w:rPr>
      </w:pPr>
      <w:r w:rsidRPr="004C7802">
        <w:rPr>
          <w:rFonts w:ascii="Arial Narrow" w:hAnsi="Arial Narrow"/>
        </w:rPr>
        <w:t>Adres siedziby lub adres prowadzenia działalności</w:t>
      </w:r>
      <w:r w:rsidR="009947A6">
        <w:rPr>
          <w:rFonts w:ascii="Arial Narrow" w:hAnsi="Arial Narrow"/>
        </w:rPr>
        <w:t>*</w:t>
      </w:r>
      <w:r>
        <w:rPr>
          <w:rFonts w:ascii="Arial Narrow" w:hAnsi="Arial Narrow"/>
        </w:rPr>
        <w:t>…………………………………………………………………………………</w:t>
      </w:r>
      <w:r w:rsidRPr="004C7802">
        <w:rPr>
          <w:rFonts w:ascii="Arial Narrow" w:hAnsi="Arial Narrow"/>
        </w:rPr>
        <w:t xml:space="preserve"> </w:t>
      </w:r>
    </w:p>
    <w:p w14:paraId="2376A258" w14:textId="4AE57310" w:rsidR="00563370" w:rsidRDefault="00563370" w:rsidP="0082731D">
      <w:pPr>
        <w:widowControl w:val="0"/>
        <w:numPr>
          <w:ilvl w:val="0"/>
          <w:numId w:val="22"/>
        </w:numPr>
        <w:rPr>
          <w:rFonts w:ascii="Arial Narrow" w:hAnsi="Arial Narrow"/>
          <w:snapToGrid w:val="0"/>
        </w:rPr>
      </w:pPr>
      <w:r>
        <w:rPr>
          <w:rFonts w:ascii="Arial Narrow" w:hAnsi="Arial Narrow"/>
          <w:snapToGrid w:val="0"/>
        </w:rPr>
        <w:t>Nazwa i adres US</w:t>
      </w:r>
      <w:r w:rsidR="00270B35">
        <w:rPr>
          <w:rFonts w:ascii="Arial Narrow" w:hAnsi="Arial Narrow"/>
          <w:snapToGrid w:val="0"/>
        </w:rPr>
        <w:t>*</w:t>
      </w:r>
      <w:r w:rsidR="00221A4C">
        <w:rPr>
          <w:rFonts w:ascii="Arial Narrow" w:hAnsi="Arial Narrow"/>
          <w:snapToGrid w:val="0"/>
        </w:rPr>
        <w:t>*</w:t>
      </w:r>
      <w:r w:rsidR="00270B35">
        <w:rPr>
          <w:rFonts w:ascii="Arial Narrow" w:hAnsi="Arial Narrow"/>
          <w:snapToGrid w:val="0"/>
        </w:rPr>
        <w:t>*</w:t>
      </w:r>
      <w:r>
        <w:rPr>
          <w:rFonts w:ascii="Arial Narrow" w:hAnsi="Arial Narrow"/>
          <w:snapToGrid w:val="0"/>
        </w:rPr>
        <w:t>:</w:t>
      </w:r>
      <w:r>
        <w:rPr>
          <w:rFonts w:ascii="Arial Narrow" w:hAnsi="Arial Narrow" w:cs="Arial"/>
          <w:snapToGrid w:val="0"/>
        </w:rPr>
        <w:t>......................</w:t>
      </w:r>
      <w:r w:rsidR="00C623BD">
        <w:rPr>
          <w:rFonts w:ascii="Arial Narrow" w:hAnsi="Arial Narrow" w:cs="Arial"/>
          <w:snapToGrid w:val="0"/>
        </w:rPr>
        <w:t>..</w:t>
      </w:r>
      <w:r>
        <w:rPr>
          <w:rFonts w:ascii="Arial Narrow" w:hAnsi="Arial Narrow" w:cs="Arial"/>
          <w:snapToGrid w:val="0"/>
        </w:rPr>
        <w:t>.......................................................................................</w:t>
      </w:r>
      <w:r w:rsidR="00C623BD">
        <w:rPr>
          <w:rFonts w:ascii="Arial Narrow" w:hAnsi="Arial Narrow" w:cs="Arial"/>
          <w:snapToGrid w:val="0"/>
        </w:rPr>
        <w:t>......</w:t>
      </w:r>
      <w:r>
        <w:rPr>
          <w:rFonts w:ascii="Arial Narrow" w:hAnsi="Arial Narrow" w:cs="Arial"/>
          <w:snapToGrid w:val="0"/>
        </w:rPr>
        <w:t>.......</w:t>
      </w:r>
      <w:r w:rsidR="002B15AF">
        <w:rPr>
          <w:rFonts w:ascii="Arial Narrow" w:hAnsi="Arial Narrow" w:cs="Arial"/>
          <w:snapToGrid w:val="0"/>
        </w:rPr>
        <w:t>...................................</w:t>
      </w:r>
    </w:p>
    <w:p w14:paraId="193ED92C" w14:textId="77777777" w:rsidR="00563370" w:rsidRDefault="00563370" w:rsidP="0082731D">
      <w:pPr>
        <w:widowControl w:val="0"/>
        <w:numPr>
          <w:ilvl w:val="0"/>
          <w:numId w:val="22"/>
        </w:numPr>
        <w:spacing w:before="120"/>
        <w:rPr>
          <w:rFonts w:ascii="Arial Narrow" w:hAnsi="Arial Narrow" w:cs="Arial"/>
          <w:snapToGrid w:val="0"/>
        </w:rPr>
      </w:pPr>
      <w:r>
        <w:rPr>
          <w:rFonts w:ascii="Arial Narrow" w:hAnsi="Arial Narrow"/>
          <w:snapToGrid w:val="0"/>
        </w:rPr>
        <w:t>Numer telefonu:</w:t>
      </w:r>
      <w:r>
        <w:rPr>
          <w:rFonts w:ascii="Arial Narrow" w:hAnsi="Arial Narrow"/>
          <w:snapToGrid w:val="0"/>
        </w:rPr>
        <w:tab/>
      </w:r>
      <w:bookmarkStart w:id="1" w:name="_Hlk171082032"/>
      <w:bookmarkStart w:id="2" w:name="_Hlk33000948"/>
      <w:r>
        <w:rPr>
          <w:rFonts w:ascii="Arial Narrow" w:hAnsi="Arial Narrow" w:cs="Arial"/>
          <w:snapToGrid w:val="0"/>
        </w:rPr>
        <w:t>..............................................................................................................................................................</w:t>
      </w:r>
      <w:bookmarkEnd w:id="1"/>
      <w:r>
        <w:rPr>
          <w:rFonts w:ascii="Arial Narrow" w:hAnsi="Arial Narrow" w:cs="Arial"/>
          <w:snapToGrid w:val="0"/>
        </w:rPr>
        <w:t>.</w:t>
      </w:r>
      <w:bookmarkEnd w:id="2"/>
    </w:p>
    <w:p w14:paraId="1B1E203D" w14:textId="77777777" w:rsidR="00563370" w:rsidRDefault="00270B35" w:rsidP="00F37C6C">
      <w:pPr>
        <w:widowControl w:val="0"/>
        <w:numPr>
          <w:ilvl w:val="0"/>
          <w:numId w:val="22"/>
        </w:numPr>
        <w:spacing w:before="120"/>
        <w:ind w:left="709" w:hanging="349"/>
        <w:jc w:val="both"/>
        <w:rPr>
          <w:rFonts w:ascii="Arial Narrow" w:hAnsi="Arial Narrow"/>
          <w:snapToGrid w:val="0"/>
          <w:lang w:val="de-DE"/>
        </w:rPr>
      </w:pPr>
      <w:proofErr w:type="spellStart"/>
      <w:r>
        <w:rPr>
          <w:rFonts w:ascii="Arial Narrow" w:hAnsi="Arial Narrow"/>
          <w:snapToGrid w:val="0"/>
          <w:lang w:val="de-DE"/>
        </w:rPr>
        <w:t>Numer</w:t>
      </w:r>
      <w:proofErr w:type="spellEnd"/>
      <w:r>
        <w:rPr>
          <w:rFonts w:ascii="Arial Narrow" w:hAnsi="Arial Narrow"/>
          <w:snapToGrid w:val="0"/>
          <w:lang w:val="de-DE"/>
        </w:rPr>
        <w:t xml:space="preserve"> </w:t>
      </w:r>
      <w:proofErr w:type="spellStart"/>
      <w:r>
        <w:rPr>
          <w:rFonts w:ascii="Arial Narrow" w:hAnsi="Arial Narrow"/>
          <w:snapToGrid w:val="0"/>
          <w:lang w:val="de-DE"/>
        </w:rPr>
        <w:t>rachunku</w:t>
      </w:r>
      <w:proofErr w:type="spellEnd"/>
      <w:r>
        <w:rPr>
          <w:rFonts w:ascii="Arial Narrow" w:hAnsi="Arial Narrow"/>
          <w:snapToGrid w:val="0"/>
          <w:lang w:val="de-DE"/>
        </w:rPr>
        <w:t xml:space="preserve"> </w:t>
      </w:r>
      <w:proofErr w:type="spellStart"/>
      <w:r>
        <w:rPr>
          <w:rFonts w:ascii="Arial Narrow" w:hAnsi="Arial Narrow"/>
          <w:snapToGrid w:val="0"/>
          <w:lang w:val="de-DE"/>
        </w:rPr>
        <w:t>bankowego</w:t>
      </w:r>
      <w:proofErr w:type="spellEnd"/>
      <w:r>
        <w:rPr>
          <w:rFonts w:ascii="Arial Narrow" w:hAnsi="Arial Narrow"/>
          <w:snapToGrid w:val="0"/>
          <w:lang w:val="de-DE"/>
        </w:rPr>
        <w:t xml:space="preserve"> </w:t>
      </w:r>
      <w:bookmarkStart w:id="3" w:name="_Hlk33087717"/>
      <w:proofErr w:type="spellStart"/>
      <w:r>
        <w:rPr>
          <w:rFonts w:ascii="Arial Narrow" w:hAnsi="Arial Narrow"/>
          <w:snapToGrid w:val="0"/>
          <w:lang w:val="de-DE"/>
        </w:rPr>
        <w:t>służącego</w:t>
      </w:r>
      <w:proofErr w:type="spellEnd"/>
      <w:r>
        <w:rPr>
          <w:rFonts w:ascii="Arial Narrow" w:hAnsi="Arial Narrow"/>
          <w:snapToGrid w:val="0"/>
          <w:lang w:val="de-DE"/>
        </w:rPr>
        <w:t xml:space="preserve"> do </w:t>
      </w:r>
      <w:proofErr w:type="spellStart"/>
      <w:r>
        <w:rPr>
          <w:rFonts w:ascii="Arial Narrow" w:hAnsi="Arial Narrow"/>
          <w:snapToGrid w:val="0"/>
          <w:lang w:val="de-DE"/>
        </w:rPr>
        <w:t>wy</w:t>
      </w:r>
      <w:bookmarkEnd w:id="3"/>
      <w:r>
        <w:rPr>
          <w:rFonts w:ascii="Arial Narrow" w:hAnsi="Arial Narrow"/>
          <w:snapToGrid w:val="0"/>
          <w:lang w:val="de-DE"/>
        </w:rPr>
        <w:t>płaty</w:t>
      </w:r>
      <w:proofErr w:type="spellEnd"/>
      <w:r>
        <w:rPr>
          <w:rFonts w:ascii="Arial Narrow" w:hAnsi="Arial Narrow"/>
          <w:snapToGrid w:val="0"/>
          <w:lang w:val="de-DE"/>
        </w:rPr>
        <w:t xml:space="preserve"> </w:t>
      </w:r>
      <w:proofErr w:type="spellStart"/>
      <w:r w:rsidRPr="00270B35">
        <w:rPr>
          <w:rFonts w:ascii="Arial Narrow" w:hAnsi="Arial Narrow"/>
          <w:snapToGrid w:val="0"/>
          <w:lang w:val="de-DE"/>
        </w:rPr>
        <w:t>zobowiąza</w:t>
      </w:r>
      <w:r>
        <w:rPr>
          <w:rFonts w:ascii="Arial Narrow" w:hAnsi="Arial Narrow"/>
          <w:snapToGrid w:val="0"/>
          <w:lang w:val="de-DE"/>
        </w:rPr>
        <w:t>ń</w:t>
      </w:r>
      <w:proofErr w:type="spellEnd"/>
      <w:r w:rsidRPr="00270B35">
        <w:rPr>
          <w:rFonts w:ascii="Arial Narrow" w:hAnsi="Arial Narrow"/>
          <w:snapToGrid w:val="0"/>
          <w:lang w:val="de-DE"/>
        </w:rPr>
        <w:t xml:space="preserve"> </w:t>
      </w:r>
      <w:proofErr w:type="spellStart"/>
      <w:r w:rsidRPr="00270B35">
        <w:rPr>
          <w:rFonts w:ascii="Arial Narrow" w:hAnsi="Arial Narrow"/>
          <w:snapToGrid w:val="0"/>
          <w:lang w:val="de-DE"/>
        </w:rPr>
        <w:t>pieniężn</w:t>
      </w:r>
      <w:r>
        <w:rPr>
          <w:rFonts w:ascii="Arial Narrow" w:hAnsi="Arial Narrow"/>
          <w:snapToGrid w:val="0"/>
          <w:lang w:val="de-DE"/>
        </w:rPr>
        <w:t>ych</w:t>
      </w:r>
      <w:proofErr w:type="spellEnd"/>
      <w:r w:rsidRPr="00270B35">
        <w:rPr>
          <w:rFonts w:ascii="Arial Narrow" w:hAnsi="Arial Narrow"/>
          <w:snapToGrid w:val="0"/>
          <w:lang w:val="de-DE"/>
        </w:rPr>
        <w:t xml:space="preserve"> </w:t>
      </w:r>
      <w:proofErr w:type="spellStart"/>
      <w:r>
        <w:rPr>
          <w:rFonts w:ascii="Arial Narrow" w:hAnsi="Arial Narrow"/>
          <w:snapToGrid w:val="0"/>
          <w:lang w:val="de-DE"/>
        </w:rPr>
        <w:t>Spółki</w:t>
      </w:r>
      <w:proofErr w:type="spellEnd"/>
      <w:r w:rsidRPr="00270B35">
        <w:rPr>
          <w:rFonts w:ascii="Arial Narrow" w:hAnsi="Arial Narrow"/>
          <w:snapToGrid w:val="0"/>
          <w:lang w:val="de-DE"/>
        </w:rPr>
        <w:t xml:space="preserve"> </w:t>
      </w:r>
      <w:proofErr w:type="spellStart"/>
      <w:r w:rsidRPr="00270B35">
        <w:rPr>
          <w:rFonts w:ascii="Arial Narrow" w:hAnsi="Arial Narrow"/>
          <w:snapToGrid w:val="0"/>
          <w:lang w:val="de-DE"/>
        </w:rPr>
        <w:t>wobec</w:t>
      </w:r>
      <w:proofErr w:type="spellEnd"/>
      <w:r w:rsidRPr="00270B35">
        <w:rPr>
          <w:rFonts w:ascii="Arial Narrow" w:hAnsi="Arial Narrow"/>
          <w:snapToGrid w:val="0"/>
          <w:lang w:val="de-DE"/>
        </w:rPr>
        <w:t xml:space="preserve"> </w:t>
      </w:r>
      <w:proofErr w:type="spellStart"/>
      <w:r w:rsidRPr="00270B35">
        <w:rPr>
          <w:rFonts w:ascii="Arial Narrow" w:hAnsi="Arial Narrow"/>
          <w:snapToGrid w:val="0"/>
          <w:lang w:val="de-DE"/>
        </w:rPr>
        <w:t>akcjonariusz</w:t>
      </w:r>
      <w:r w:rsidR="006029E5">
        <w:rPr>
          <w:rFonts w:ascii="Arial Narrow" w:hAnsi="Arial Narrow"/>
          <w:snapToGrid w:val="0"/>
          <w:lang w:val="de-DE"/>
        </w:rPr>
        <w:t>a</w:t>
      </w:r>
      <w:proofErr w:type="spellEnd"/>
      <w:r w:rsidRPr="00270B35">
        <w:rPr>
          <w:rFonts w:ascii="Arial Narrow" w:hAnsi="Arial Narrow"/>
          <w:snapToGrid w:val="0"/>
          <w:lang w:val="de-DE"/>
        </w:rPr>
        <w:t xml:space="preserve"> z </w:t>
      </w:r>
      <w:proofErr w:type="spellStart"/>
      <w:r w:rsidRPr="00270B35">
        <w:rPr>
          <w:rFonts w:ascii="Arial Narrow" w:hAnsi="Arial Narrow"/>
          <w:snapToGrid w:val="0"/>
          <w:lang w:val="de-DE"/>
        </w:rPr>
        <w:t>przysługujących</w:t>
      </w:r>
      <w:proofErr w:type="spellEnd"/>
      <w:r w:rsidRPr="00270B35">
        <w:rPr>
          <w:rFonts w:ascii="Arial Narrow" w:hAnsi="Arial Narrow"/>
          <w:snapToGrid w:val="0"/>
          <w:lang w:val="de-DE"/>
        </w:rPr>
        <w:t xml:space="preserve"> </w:t>
      </w:r>
      <w:r w:rsidR="005E10DE">
        <w:rPr>
          <w:rFonts w:ascii="Arial Narrow" w:hAnsi="Arial Narrow"/>
          <w:snapToGrid w:val="0"/>
          <w:lang w:val="de-DE"/>
        </w:rPr>
        <w:br/>
      </w:r>
      <w:proofErr w:type="spellStart"/>
      <w:r w:rsidRPr="00270B35">
        <w:rPr>
          <w:rFonts w:ascii="Arial Narrow" w:hAnsi="Arial Narrow"/>
          <w:snapToGrid w:val="0"/>
          <w:lang w:val="de-DE"/>
        </w:rPr>
        <w:t>m</w:t>
      </w:r>
      <w:r w:rsidR="006029E5">
        <w:rPr>
          <w:rFonts w:ascii="Arial Narrow" w:hAnsi="Arial Narrow"/>
          <w:snapToGrid w:val="0"/>
          <w:lang w:val="de-DE"/>
        </w:rPr>
        <w:t>u</w:t>
      </w:r>
      <w:proofErr w:type="spellEnd"/>
      <w:r w:rsidRPr="00270B35">
        <w:rPr>
          <w:rFonts w:ascii="Arial Narrow" w:hAnsi="Arial Narrow"/>
          <w:snapToGrid w:val="0"/>
          <w:lang w:val="de-DE"/>
        </w:rPr>
        <w:t xml:space="preserve"> </w:t>
      </w:r>
      <w:proofErr w:type="spellStart"/>
      <w:r w:rsidRPr="00270B35">
        <w:rPr>
          <w:rFonts w:ascii="Arial Narrow" w:hAnsi="Arial Narrow"/>
          <w:snapToGrid w:val="0"/>
          <w:lang w:val="de-DE"/>
        </w:rPr>
        <w:t>praw</w:t>
      </w:r>
      <w:proofErr w:type="spellEnd"/>
      <w:r w:rsidRPr="00270B35">
        <w:rPr>
          <w:rFonts w:ascii="Arial Narrow" w:hAnsi="Arial Narrow"/>
          <w:snapToGrid w:val="0"/>
          <w:lang w:val="de-DE"/>
        </w:rPr>
        <w:t xml:space="preserve"> z </w:t>
      </w:r>
      <w:proofErr w:type="spellStart"/>
      <w:r w:rsidRPr="00270B35">
        <w:rPr>
          <w:rFonts w:ascii="Arial Narrow" w:hAnsi="Arial Narrow"/>
          <w:snapToGrid w:val="0"/>
          <w:lang w:val="de-DE"/>
        </w:rPr>
        <w:t>akcji</w:t>
      </w:r>
      <w:proofErr w:type="spellEnd"/>
      <w:r w:rsidRPr="00270B35">
        <w:rPr>
          <w:rFonts w:ascii="Arial Narrow" w:hAnsi="Arial Narrow"/>
          <w:snapToGrid w:val="0"/>
          <w:lang w:val="de-DE"/>
        </w:rPr>
        <w:t xml:space="preserve"> </w:t>
      </w:r>
      <w:proofErr w:type="spellStart"/>
      <w:r w:rsidR="00181D63">
        <w:rPr>
          <w:rFonts w:ascii="Arial Narrow" w:hAnsi="Arial Narrow"/>
          <w:snapToGrid w:val="0"/>
          <w:lang w:val="de-DE"/>
        </w:rPr>
        <w:t>Spółki</w:t>
      </w:r>
      <w:proofErr w:type="spellEnd"/>
      <w:r w:rsidR="00181D63">
        <w:rPr>
          <w:rFonts w:ascii="Arial Narrow" w:hAnsi="Arial Narrow"/>
          <w:snapToGrid w:val="0"/>
          <w:lang w:val="de-DE"/>
        </w:rPr>
        <w:t xml:space="preserve"> </w:t>
      </w:r>
      <w:proofErr w:type="spellStart"/>
      <w:r w:rsidRPr="00270B35">
        <w:rPr>
          <w:rFonts w:ascii="Arial Narrow" w:hAnsi="Arial Narrow"/>
          <w:snapToGrid w:val="0"/>
          <w:lang w:val="de-DE"/>
        </w:rPr>
        <w:t>za</w:t>
      </w:r>
      <w:proofErr w:type="spellEnd"/>
      <w:r w:rsidRPr="00270B35">
        <w:rPr>
          <w:rFonts w:ascii="Arial Narrow" w:hAnsi="Arial Narrow"/>
          <w:snapToGrid w:val="0"/>
          <w:lang w:val="de-DE"/>
        </w:rPr>
        <w:t xml:space="preserve"> </w:t>
      </w:r>
      <w:proofErr w:type="spellStart"/>
      <w:r w:rsidRPr="00270B35">
        <w:rPr>
          <w:rFonts w:ascii="Arial Narrow" w:hAnsi="Arial Narrow"/>
          <w:snapToGrid w:val="0"/>
          <w:lang w:val="de-DE"/>
        </w:rPr>
        <w:t>pośrednictwem</w:t>
      </w:r>
      <w:proofErr w:type="spellEnd"/>
      <w:r>
        <w:rPr>
          <w:rFonts w:ascii="Arial Narrow" w:hAnsi="Arial Narrow"/>
          <w:snapToGrid w:val="0"/>
          <w:lang w:val="de-DE"/>
        </w:rPr>
        <w:t xml:space="preserve"> </w:t>
      </w:r>
      <w:proofErr w:type="spellStart"/>
      <w:r w:rsidR="006029E5">
        <w:rPr>
          <w:rFonts w:ascii="Arial Narrow" w:hAnsi="Arial Narrow"/>
          <w:snapToGrid w:val="0"/>
          <w:lang w:val="de-DE"/>
        </w:rPr>
        <w:t>Domu</w:t>
      </w:r>
      <w:proofErr w:type="spellEnd"/>
      <w:r w:rsidR="006029E5">
        <w:rPr>
          <w:rFonts w:ascii="Arial Narrow" w:hAnsi="Arial Narrow"/>
          <w:snapToGrid w:val="0"/>
          <w:lang w:val="de-DE"/>
        </w:rPr>
        <w:t xml:space="preserve"> Maklerskiego BDM S.A.</w:t>
      </w:r>
      <w:r w:rsidR="00563370">
        <w:rPr>
          <w:rFonts w:ascii="Arial Narrow" w:hAnsi="Arial Narrow"/>
          <w:snapToGrid w:val="0"/>
          <w:lang w:val="de-DE"/>
        </w:rPr>
        <w:t>:</w:t>
      </w:r>
      <w:r w:rsidR="00563370">
        <w:rPr>
          <w:rFonts w:ascii="Arial Narrow" w:hAnsi="Arial Narrow"/>
          <w:snapToGrid w:val="0"/>
          <w:lang w:val="de-DE"/>
        </w:rPr>
        <w:tab/>
      </w:r>
    </w:p>
    <w:p w14:paraId="0589E847" w14:textId="2F7C14A3" w:rsidR="002B15AF" w:rsidRDefault="002B15AF" w:rsidP="002B15AF">
      <w:pPr>
        <w:widowControl w:val="0"/>
        <w:spacing w:before="120"/>
        <w:ind w:left="709"/>
        <w:jc w:val="both"/>
        <w:rPr>
          <w:rFonts w:ascii="Arial Narrow" w:hAnsi="Arial Narrow"/>
          <w:snapToGrid w:val="0"/>
          <w:lang w:val="de-DE"/>
        </w:rPr>
      </w:pPr>
      <w:r>
        <w:rPr>
          <w:rFonts w:ascii="Arial Narrow" w:hAnsi="Arial Narrow" w:cs="Arial"/>
          <w:snapToGrid w:val="0"/>
        </w:rPr>
        <w:t>..............................................................................................................................................................</w:t>
      </w:r>
    </w:p>
    <w:p w14:paraId="6DC780ED" w14:textId="77777777" w:rsidR="00270B35" w:rsidRDefault="00270B35" w:rsidP="0024432E">
      <w:pPr>
        <w:widowControl w:val="0"/>
        <w:rPr>
          <w:rFonts w:ascii="Arial Narrow" w:hAnsi="Arial Narrow" w:cs="Arial"/>
          <w:i/>
          <w:iCs/>
          <w:snapToGrid w:val="0"/>
          <w:sz w:val="16"/>
        </w:rPr>
      </w:pPr>
    </w:p>
    <w:p w14:paraId="267D1D73" w14:textId="77777777" w:rsidR="00270B35" w:rsidRDefault="00B65901" w:rsidP="005E10DE">
      <w:pPr>
        <w:widowControl w:val="0"/>
        <w:spacing w:before="120"/>
        <w:ind w:firstLine="709"/>
        <w:rPr>
          <w:rFonts w:ascii="Arial Narrow" w:hAnsi="Arial Narrow" w:cs="Arial"/>
          <w:i/>
          <w:iCs/>
          <w:snapToGrid w:val="0"/>
          <w:sz w:val="16"/>
        </w:rPr>
      </w:pPr>
      <w:r w:rsidRPr="00B65901">
        <w:rPr>
          <w:rFonts w:ascii="Arial Narrow" w:hAnsi="Arial Narrow" w:cs="Arial"/>
          <w:i/>
          <w:iCs/>
          <w:snapToGrid w:val="0"/>
          <w:sz w:val="16"/>
        </w:rPr>
        <w:t>SWIFT (BIC):</w:t>
      </w:r>
      <w:r>
        <w:rPr>
          <w:rFonts w:ascii="Arial Narrow" w:hAnsi="Arial Narrow" w:cs="Arial"/>
          <w:i/>
          <w:iCs/>
          <w:snapToGrid w:val="0"/>
          <w:sz w:val="16"/>
        </w:rPr>
        <w:t xml:space="preserve"> …………………………………………………..</w:t>
      </w:r>
    </w:p>
    <w:p w14:paraId="32C2BAD6" w14:textId="77777777" w:rsidR="002B15AF" w:rsidRDefault="002B15AF" w:rsidP="005E10DE">
      <w:pPr>
        <w:widowControl w:val="0"/>
        <w:spacing w:before="120"/>
        <w:ind w:firstLine="709"/>
        <w:rPr>
          <w:rFonts w:ascii="Arial Narrow" w:hAnsi="Arial Narrow" w:cs="Arial"/>
          <w:i/>
          <w:iCs/>
          <w:snapToGrid w:val="0"/>
          <w:sz w:val="16"/>
        </w:rPr>
      </w:pPr>
    </w:p>
    <w:p w14:paraId="28DF82AB" w14:textId="77777777" w:rsidR="00B65901" w:rsidRDefault="0082731D" w:rsidP="00F37C6C">
      <w:pPr>
        <w:widowControl w:val="0"/>
        <w:jc w:val="both"/>
        <w:rPr>
          <w:rFonts w:ascii="Arial Narrow" w:hAnsi="Arial Narrow" w:cs="Arial"/>
          <w:snapToGrid w:val="0"/>
        </w:rPr>
      </w:pPr>
      <w:r>
        <w:rPr>
          <w:rFonts w:ascii="Arial Narrow" w:hAnsi="Arial Narrow" w:cs="Arial"/>
          <w:snapToGrid w:val="0"/>
        </w:rPr>
        <w:t xml:space="preserve">Dane wskazane </w:t>
      </w:r>
      <w:r w:rsidR="009947A6">
        <w:rPr>
          <w:rFonts w:ascii="Arial Narrow" w:hAnsi="Arial Narrow" w:cs="Arial"/>
          <w:snapToGrid w:val="0"/>
        </w:rPr>
        <w:t xml:space="preserve">powyżej są niezbędne na podstawie Ustawy z dnia 1 marca 2018 r. o przeciwdziałaniu praniu pieniędzy oraz finansowaniu terroryzmu. </w:t>
      </w:r>
      <w:r>
        <w:rPr>
          <w:rFonts w:ascii="Arial Narrow" w:hAnsi="Arial Narrow" w:cs="Arial"/>
          <w:snapToGrid w:val="0"/>
        </w:rPr>
        <w:t xml:space="preserve"> </w:t>
      </w:r>
    </w:p>
    <w:p w14:paraId="21A4B550" w14:textId="77777777" w:rsidR="0010244D" w:rsidRDefault="0010244D" w:rsidP="00F37C6C">
      <w:pPr>
        <w:widowControl w:val="0"/>
        <w:jc w:val="both"/>
        <w:rPr>
          <w:rFonts w:ascii="Arial Narrow" w:hAnsi="Arial Narrow"/>
          <w:color w:val="0070C0"/>
          <w:sz w:val="16"/>
          <w:szCs w:val="16"/>
        </w:rPr>
      </w:pPr>
    </w:p>
    <w:p w14:paraId="46CC73B6" w14:textId="77777777" w:rsidR="005F1AC2" w:rsidRDefault="0010244D" w:rsidP="00F37C6C">
      <w:pPr>
        <w:widowControl w:val="0"/>
        <w:jc w:val="both"/>
        <w:rPr>
          <w:rFonts w:ascii="Arial Narrow" w:hAnsi="Arial Narrow" w:cs="Arial"/>
          <w:snapToGrid w:val="0"/>
        </w:rPr>
      </w:pPr>
      <w:r w:rsidRPr="0010244D">
        <w:rPr>
          <w:rFonts w:ascii="Arial Narrow" w:hAnsi="Arial Narrow" w:cs="Arial"/>
          <w:snapToGrid w:val="0"/>
        </w:rPr>
        <w:t xml:space="preserve">Akcjonariusz, </w:t>
      </w:r>
      <w:r w:rsidR="00EF2121">
        <w:rPr>
          <w:rFonts w:ascii="Arial Narrow" w:hAnsi="Arial Narrow" w:cs="Arial"/>
          <w:snapToGrid w:val="0"/>
        </w:rPr>
        <w:t xml:space="preserve">Zastawnik, Użytkownik </w:t>
      </w:r>
      <w:r w:rsidRPr="0010244D">
        <w:rPr>
          <w:rFonts w:ascii="Arial Narrow" w:hAnsi="Arial Narrow" w:cs="Arial"/>
          <w:snapToGrid w:val="0"/>
        </w:rPr>
        <w:t>w oparciu o art. 328</w:t>
      </w:r>
      <w:r w:rsidR="00495502">
        <w:rPr>
          <w:rFonts w:ascii="Arial Narrow" w:hAnsi="Arial Narrow" w:cs="Arial"/>
          <w:snapToGrid w:val="0"/>
          <w:vertAlign w:val="superscript"/>
        </w:rPr>
        <w:t>3</w:t>
      </w:r>
      <w:r w:rsidRPr="0010244D">
        <w:rPr>
          <w:rFonts w:ascii="Arial Narrow" w:hAnsi="Arial Narrow" w:cs="Arial"/>
          <w:snapToGrid w:val="0"/>
        </w:rPr>
        <w:t xml:space="preserve"> §1 Kodeksu Spółek Handlowych, wyraża zgodę na komunikację w stosunkach ze Spółką i Domem Maklerskim BDM S.A. przy wykorzystaniu następującego adresu poczty elektronicznej:</w:t>
      </w:r>
      <w:r w:rsidR="005F1AC2">
        <w:rPr>
          <w:rFonts w:ascii="Arial Narrow" w:hAnsi="Arial Narrow" w:cs="Arial"/>
          <w:snapToGrid w:val="0"/>
        </w:rPr>
        <w:t xml:space="preserve"> </w:t>
      </w:r>
    </w:p>
    <w:p w14:paraId="2C7FE90E" w14:textId="07662BC7" w:rsidR="00E07A4E" w:rsidRPr="002B15AF" w:rsidRDefault="00012693" w:rsidP="005E10DE">
      <w:pPr>
        <w:widowControl w:val="0"/>
        <w:spacing w:before="120"/>
        <w:rPr>
          <w:rFonts w:ascii="Arial Narrow" w:hAnsi="Arial Narrow" w:cs="Arial"/>
          <w:snapToGrid w:val="0"/>
        </w:rPr>
      </w:pPr>
      <w:r w:rsidRPr="002B15AF">
        <w:rPr>
          <w:rFonts w:ascii="Arial Narrow" w:hAnsi="Arial Narrow" w:cs="Arial"/>
          <w:bCs/>
        </w:rPr>
        <w:t xml:space="preserve"> </w:t>
      </w:r>
      <w:sdt>
        <w:sdtPr>
          <w:rPr>
            <w:rFonts w:ascii="Arial Narrow" w:hAnsi="Arial Narrow" w:cs="Arial"/>
            <w:bCs/>
          </w:rPr>
          <w:id w:val="-534963525"/>
          <w14:checkbox>
            <w14:checked w14:val="0"/>
            <w14:checkedState w14:val="2612" w14:font="MS Gothic"/>
            <w14:uncheckedState w14:val="2610" w14:font="MS Gothic"/>
          </w14:checkbox>
        </w:sdtPr>
        <w:sdtContent>
          <w:r w:rsidR="002B15AF" w:rsidRPr="002B15AF">
            <w:rPr>
              <w:rFonts w:ascii="MS Gothic" w:eastAsia="MS Gothic" w:hAnsi="MS Gothic" w:cs="Arial" w:hint="eastAsia"/>
              <w:bCs/>
            </w:rPr>
            <w:t>☐</w:t>
          </w:r>
        </w:sdtContent>
      </w:sdt>
      <w:r w:rsidR="002B15AF">
        <w:rPr>
          <w:rFonts w:ascii="Arial Narrow" w:hAnsi="Arial Narrow" w:cs="Arial"/>
          <w:bCs/>
        </w:rPr>
        <w:t xml:space="preserve"> </w:t>
      </w:r>
      <w:r w:rsidRPr="002B15AF">
        <w:rPr>
          <w:rFonts w:ascii="Arial Narrow" w:hAnsi="Arial Narrow" w:cs="Arial"/>
          <w:bCs/>
        </w:rPr>
        <w:t>ta</w:t>
      </w:r>
      <w:r w:rsidR="002B15AF">
        <w:rPr>
          <w:rFonts w:ascii="Arial Narrow" w:hAnsi="Arial Narrow" w:cs="Arial"/>
          <w:bCs/>
        </w:rPr>
        <w:t>k</w:t>
      </w:r>
      <w:r w:rsidRPr="002B15AF">
        <w:rPr>
          <w:rFonts w:ascii="Arial Narrow" w:hAnsi="Arial Narrow" w:cs="Arial"/>
          <w:bCs/>
        </w:rPr>
        <w:t xml:space="preserve"> -&gt; </w:t>
      </w:r>
      <w:r w:rsidR="005F1AC2" w:rsidRPr="002B15AF">
        <w:rPr>
          <w:rFonts w:ascii="Arial Narrow" w:hAnsi="Arial Narrow" w:cs="Arial"/>
          <w:snapToGrid w:val="0"/>
        </w:rPr>
        <w:t>adres e-mail:</w:t>
      </w:r>
      <w:r w:rsidR="0010244D" w:rsidRPr="002B15AF">
        <w:rPr>
          <w:rFonts w:ascii="Arial Narrow" w:hAnsi="Arial Narrow" w:cs="Arial"/>
          <w:snapToGrid w:val="0"/>
        </w:rPr>
        <w:t>……………………………………………………</w:t>
      </w:r>
      <w:r w:rsidR="00032BD4" w:rsidRPr="002B15AF">
        <w:rPr>
          <w:rFonts w:ascii="Arial Narrow" w:hAnsi="Arial Narrow" w:cs="Arial"/>
          <w:snapToGrid w:val="0"/>
        </w:rPr>
        <w:t>………………………………………</w:t>
      </w:r>
    </w:p>
    <w:p w14:paraId="421C930E" w14:textId="54F16430" w:rsidR="0010244D" w:rsidRPr="002B15AF" w:rsidRDefault="002B15AF" w:rsidP="002B15AF">
      <w:pPr>
        <w:widowControl w:val="0"/>
        <w:ind w:left="142" w:hanging="142"/>
        <w:rPr>
          <w:rFonts w:ascii="Arial Narrow" w:hAnsi="Arial Narrow" w:cs="Arial"/>
          <w:snapToGrid w:val="0"/>
        </w:rPr>
      </w:pPr>
      <w:r>
        <w:rPr>
          <w:rFonts w:ascii="Arial Narrow" w:hAnsi="Arial Narrow" w:cs="Arial"/>
          <w:bCs/>
        </w:rPr>
        <w:t xml:space="preserve"> </w:t>
      </w:r>
      <w:sdt>
        <w:sdtPr>
          <w:rPr>
            <w:rFonts w:ascii="Arial Narrow" w:hAnsi="Arial Narrow" w:cs="Arial"/>
            <w:bCs/>
          </w:rPr>
          <w:id w:val="-1884548762"/>
          <w14:checkbox>
            <w14:checked w14:val="0"/>
            <w14:checkedState w14:val="2612" w14:font="MS Gothic"/>
            <w14:uncheckedState w14:val="2610" w14:font="MS Gothic"/>
          </w14:checkbox>
        </w:sdtPr>
        <w:sdtContent>
          <w:r w:rsidRPr="002B15AF">
            <w:rPr>
              <w:rFonts w:ascii="MS Gothic" w:eastAsia="MS Gothic" w:hAnsi="MS Gothic" w:cs="Arial" w:hint="eastAsia"/>
              <w:bCs/>
            </w:rPr>
            <w:t>☐</w:t>
          </w:r>
        </w:sdtContent>
      </w:sdt>
      <w:r w:rsidR="00E07A4E" w:rsidRPr="002B15AF">
        <w:rPr>
          <w:rFonts w:ascii="Arial Narrow" w:hAnsi="Arial Narrow" w:cs="Arial"/>
          <w:bCs/>
        </w:rPr>
        <w:t xml:space="preserve"> nie</w:t>
      </w:r>
      <w:r w:rsidR="00012693" w:rsidRPr="002B15AF">
        <w:rPr>
          <w:rFonts w:ascii="Arial Narrow" w:hAnsi="Arial Narrow" w:cs="Arial"/>
          <w:bCs/>
        </w:rPr>
        <w:t>.</w:t>
      </w:r>
    </w:p>
    <w:p w14:paraId="5D42592D" w14:textId="77777777" w:rsidR="00270B35" w:rsidRDefault="00270B35" w:rsidP="0024432E">
      <w:pPr>
        <w:widowControl w:val="0"/>
        <w:rPr>
          <w:rFonts w:ascii="Arial Narrow" w:hAnsi="Arial Narrow" w:cs="Arial"/>
          <w:i/>
          <w:iCs/>
          <w:snapToGrid w:val="0"/>
          <w:sz w:val="16"/>
        </w:rPr>
      </w:pPr>
    </w:p>
    <w:p w14:paraId="5563EC10" w14:textId="77777777" w:rsidR="00563370" w:rsidRDefault="00563370" w:rsidP="0024432E">
      <w:pPr>
        <w:pStyle w:val="Tekstpodstawowy"/>
        <w:spacing w:line="240" w:lineRule="auto"/>
        <w:jc w:val="both"/>
        <w:rPr>
          <w:rFonts w:cs="Arial"/>
          <w:b/>
          <w:bCs/>
          <w:sz w:val="20"/>
          <w:u w:val="single"/>
        </w:rPr>
      </w:pPr>
      <w:r>
        <w:rPr>
          <w:rFonts w:cs="Arial"/>
          <w:b/>
          <w:bCs/>
          <w:sz w:val="20"/>
          <w:u w:val="single"/>
        </w:rPr>
        <w:t>OŚWIADCZENI</w:t>
      </w:r>
      <w:r w:rsidR="001A2482">
        <w:rPr>
          <w:rFonts w:cs="Arial"/>
          <w:b/>
          <w:bCs/>
          <w:sz w:val="20"/>
          <w:u w:val="single"/>
        </w:rPr>
        <w:t>A</w:t>
      </w:r>
      <w:r w:rsidR="00A22BC2">
        <w:rPr>
          <w:rFonts w:cs="Arial"/>
          <w:b/>
          <w:bCs/>
          <w:sz w:val="20"/>
          <w:u w:val="single"/>
        </w:rPr>
        <w:t xml:space="preserve"> I ZGODY</w:t>
      </w:r>
      <w:r>
        <w:rPr>
          <w:rFonts w:cs="Arial"/>
          <w:b/>
          <w:bCs/>
          <w:sz w:val="20"/>
          <w:u w:val="single"/>
        </w:rPr>
        <w:t xml:space="preserve"> </w:t>
      </w:r>
      <w:r w:rsidR="00104209">
        <w:rPr>
          <w:rFonts w:cs="Arial"/>
          <w:b/>
          <w:bCs/>
          <w:sz w:val="20"/>
          <w:u w:val="single"/>
        </w:rPr>
        <w:t>AKCJONARIUSZA</w:t>
      </w:r>
      <w:r w:rsidR="00EF2121">
        <w:rPr>
          <w:rFonts w:cs="Arial"/>
          <w:b/>
          <w:bCs/>
          <w:sz w:val="20"/>
          <w:u w:val="single"/>
        </w:rPr>
        <w:t>, ZASTAWNIKA, UŻYTKOWNIKA</w:t>
      </w:r>
    </w:p>
    <w:p w14:paraId="7563FE0C" w14:textId="77777777" w:rsidR="008D402E" w:rsidRDefault="000411D7" w:rsidP="008D402E">
      <w:pPr>
        <w:numPr>
          <w:ilvl w:val="0"/>
          <w:numId w:val="14"/>
        </w:numPr>
        <w:autoSpaceDE w:val="0"/>
        <w:autoSpaceDN w:val="0"/>
        <w:adjustRightInd w:val="0"/>
        <w:jc w:val="both"/>
        <w:rPr>
          <w:rFonts w:ascii="Arial Narrow" w:hAnsi="Arial Narrow"/>
          <w:sz w:val="16"/>
          <w:szCs w:val="16"/>
        </w:rPr>
      </w:pPr>
      <w:r>
        <w:rPr>
          <w:rFonts w:ascii="Arial Narrow" w:hAnsi="Arial Narrow"/>
          <w:sz w:val="16"/>
          <w:szCs w:val="16"/>
        </w:rPr>
        <w:t>Oświadczam, iż podane powyżej dane są prawdziwe</w:t>
      </w:r>
      <w:r w:rsidR="00303C1F">
        <w:rPr>
          <w:rFonts w:ascii="Arial Narrow" w:hAnsi="Arial Narrow"/>
          <w:sz w:val="16"/>
          <w:szCs w:val="16"/>
        </w:rPr>
        <w:t xml:space="preserve"> </w:t>
      </w:r>
      <w:r w:rsidR="00303C1F" w:rsidRPr="00303C1F">
        <w:rPr>
          <w:rFonts w:ascii="Arial Narrow" w:hAnsi="Arial Narrow"/>
          <w:sz w:val="16"/>
          <w:szCs w:val="16"/>
        </w:rPr>
        <w:t xml:space="preserve">i zobowiązuję się do niezwłocznego powiadomienia </w:t>
      </w:r>
      <w:r w:rsidR="00303C1F">
        <w:rPr>
          <w:rFonts w:ascii="Arial Narrow" w:hAnsi="Arial Narrow"/>
          <w:sz w:val="16"/>
          <w:szCs w:val="16"/>
        </w:rPr>
        <w:t xml:space="preserve">Domu Maklerskiego BDM S.A. </w:t>
      </w:r>
      <w:r w:rsidR="00303C1F" w:rsidRPr="00303C1F">
        <w:rPr>
          <w:rFonts w:ascii="Arial Narrow" w:hAnsi="Arial Narrow"/>
          <w:sz w:val="16"/>
          <w:szCs w:val="16"/>
        </w:rPr>
        <w:t>w przypadku zmian tych danych.</w:t>
      </w:r>
      <w:r>
        <w:rPr>
          <w:rFonts w:ascii="Arial Narrow" w:hAnsi="Arial Narrow"/>
          <w:sz w:val="16"/>
          <w:szCs w:val="16"/>
        </w:rPr>
        <w:t xml:space="preserve"> </w:t>
      </w:r>
    </w:p>
    <w:p w14:paraId="18160334" w14:textId="77777777" w:rsidR="000411D7" w:rsidRDefault="00303C1F" w:rsidP="008D402E">
      <w:pPr>
        <w:numPr>
          <w:ilvl w:val="0"/>
          <w:numId w:val="14"/>
        </w:numPr>
        <w:autoSpaceDE w:val="0"/>
        <w:autoSpaceDN w:val="0"/>
        <w:adjustRightInd w:val="0"/>
        <w:jc w:val="both"/>
        <w:rPr>
          <w:rFonts w:ascii="Arial Narrow" w:hAnsi="Arial Narrow"/>
          <w:sz w:val="16"/>
          <w:szCs w:val="16"/>
        </w:rPr>
      </w:pPr>
      <w:r>
        <w:rPr>
          <w:rFonts w:ascii="Arial Narrow" w:hAnsi="Arial Narrow"/>
          <w:sz w:val="16"/>
          <w:szCs w:val="16"/>
        </w:rPr>
        <w:t>Oświadczam,</w:t>
      </w:r>
      <w:r w:rsidR="000411D7">
        <w:rPr>
          <w:rFonts w:ascii="Arial Narrow" w:hAnsi="Arial Narrow"/>
          <w:sz w:val="16"/>
          <w:szCs w:val="16"/>
        </w:rPr>
        <w:t xml:space="preserve"> że biorę na siebie odpowiedzialność za skutki podania nieprawdziwych danych</w:t>
      </w:r>
      <w:r>
        <w:rPr>
          <w:rFonts w:ascii="Arial Narrow" w:hAnsi="Arial Narrow"/>
          <w:sz w:val="16"/>
          <w:szCs w:val="16"/>
        </w:rPr>
        <w:t xml:space="preserve"> lub skutki nie poinformowania Domu Maklerskiego BDM S.A. o zmianie danych</w:t>
      </w:r>
      <w:r w:rsidR="000411D7">
        <w:rPr>
          <w:rFonts w:ascii="Arial Narrow" w:hAnsi="Arial Narrow"/>
          <w:sz w:val="16"/>
          <w:szCs w:val="16"/>
        </w:rPr>
        <w:t>.</w:t>
      </w:r>
    </w:p>
    <w:p w14:paraId="1F85AAA6" w14:textId="77777777" w:rsidR="00563370" w:rsidRDefault="001A2482" w:rsidP="008D402E">
      <w:pPr>
        <w:numPr>
          <w:ilvl w:val="0"/>
          <w:numId w:val="14"/>
        </w:numPr>
        <w:autoSpaceDE w:val="0"/>
        <w:autoSpaceDN w:val="0"/>
        <w:adjustRightInd w:val="0"/>
        <w:jc w:val="both"/>
        <w:rPr>
          <w:rFonts w:ascii="Arial Narrow" w:hAnsi="Arial Narrow"/>
          <w:sz w:val="16"/>
          <w:szCs w:val="16"/>
        </w:rPr>
      </w:pPr>
      <w:r w:rsidRPr="00631D4C">
        <w:rPr>
          <w:rFonts w:ascii="Arial Narrow" w:hAnsi="Arial Narrow"/>
          <w:sz w:val="16"/>
          <w:szCs w:val="16"/>
        </w:rPr>
        <w:t>Akcjonariusz</w:t>
      </w:r>
      <w:r w:rsidR="00D654FB">
        <w:rPr>
          <w:rFonts w:ascii="Arial Narrow" w:hAnsi="Arial Narrow"/>
          <w:sz w:val="16"/>
          <w:szCs w:val="16"/>
        </w:rPr>
        <w:t>, Zastawnik, Użytkownik</w:t>
      </w:r>
      <w:r w:rsidRPr="00631D4C">
        <w:rPr>
          <w:rFonts w:ascii="Arial Narrow" w:hAnsi="Arial Narrow"/>
          <w:sz w:val="16"/>
          <w:szCs w:val="16"/>
        </w:rPr>
        <w:t xml:space="preserve"> oświadcza</w:t>
      </w:r>
      <w:r w:rsidR="00C766A7" w:rsidRPr="00631D4C">
        <w:rPr>
          <w:rFonts w:ascii="Arial Narrow" w:hAnsi="Arial Narrow"/>
          <w:sz w:val="16"/>
          <w:szCs w:val="16"/>
        </w:rPr>
        <w:t>, że zapoznał się z</w:t>
      </w:r>
      <w:r w:rsidR="00AA4080">
        <w:rPr>
          <w:rFonts w:ascii="Arial Narrow" w:hAnsi="Arial Narrow"/>
          <w:sz w:val="16"/>
          <w:szCs w:val="16"/>
        </w:rPr>
        <w:t xml:space="preserve"> </w:t>
      </w:r>
      <w:r w:rsidR="007C7AE5" w:rsidRPr="00A23435">
        <w:rPr>
          <w:rFonts w:ascii="Arial Narrow" w:hAnsi="Arial Narrow"/>
          <w:i/>
          <w:sz w:val="16"/>
          <w:szCs w:val="16"/>
        </w:rPr>
        <w:t>Zasadami przetwarzania danych osobowych w DM BDM SA (dane akcjonariusza</w:t>
      </w:r>
      <w:r w:rsidR="00D654FB">
        <w:rPr>
          <w:rFonts w:ascii="Arial Narrow" w:hAnsi="Arial Narrow"/>
          <w:i/>
          <w:sz w:val="16"/>
          <w:szCs w:val="16"/>
        </w:rPr>
        <w:t>, zastawnika, użytkownika</w:t>
      </w:r>
      <w:r w:rsidR="007C7AE5" w:rsidRPr="00A23435">
        <w:rPr>
          <w:rFonts w:ascii="Arial Narrow" w:hAnsi="Arial Narrow"/>
          <w:i/>
          <w:sz w:val="16"/>
          <w:szCs w:val="16"/>
        </w:rPr>
        <w:t xml:space="preserve"> spółki w ramach usługi Rejestr Akcjonariuszy)</w:t>
      </w:r>
      <w:r w:rsidR="00C41D33">
        <w:rPr>
          <w:rFonts w:ascii="Arial Narrow" w:hAnsi="Arial Narrow"/>
          <w:i/>
          <w:sz w:val="16"/>
          <w:szCs w:val="16"/>
        </w:rPr>
        <w:t xml:space="preserve"> – czytaj str. 2 dokumentu</w:t>
      </w:r>
      <w:r w:rsidR="00A23435">
        <w:rPr>
          <w:rFonts w:ascii="Arial Narrow" w:hAnsi="Arial Narrow"/>
          <w:i/>
          <w:sz w:val="16"/>
          <w:szCs w:val="16"/>
        </w:rPr>
        <w:t>.</w:t>
      </w:r>
    </w:p>
    <w:p w14:paraId="65F06417" w14:textId="77777777" w:rsidR="00563370" w:rsidRDefault="00631D4C" w:rsidP="008D402E">
      <w:pPr>
        <w:numPr>
          <w:ilvl w:val="0"/>
          <w:numId w:val="14"/>
        </w:numPr>
        <w:autoSpaceDE w:val="0"/>
        <w:autoSpaceDN w:val="0"/>
        <w:adjustRightInd w:val="0"/>
        <w:jc w:val="both"/>
        <w:rPr>
          <w:rFonts w:ascii="Arial Narrow" w:hAnsi="Arial Narrow"/>
          <w:sz w:val="16"/>
          <w:szCs w:val="16"/>
        </w:rPr>
      </w:pPr>
      <w:r>
        <w:rPr>
          <w:rFonts w:ascii="Arial Narrow" w:hAnsi="Arial Narrow"/>
          <w:sz w:val="16"/>
          <w:szCs w:val="16"/>
        </w:rPr>
        <w:t>W</w:t>
      </w:r>
      <w:r w:rsidR="00563370">
        <w:rPr>
          <w:rFonts w:ascii="Arial Narrow" w:hAnsi="Arial Narrow"/>
          <w:sz w:val="16"/>
          <w:szCs w:val="16"/>
        </w:rPr>
        <w:t xml:space="preserve">yrażam zgodę na przetwarzanie przez BDM moich danych osobowych w celu przedstawienia mi informacji marketingowych dotyczących oferowanych usług </w:t>
      </w:r>
      <w:r w:rsidR="00676B86">
        <w:rPr>
          <w:rFonts w:ascii="Arial Narrow" w:hAnsi="Arial Narrow"/>
          <w:sz w:val="16"/>
          <w:szCs w:val="16"/>
        </w:rPr>
        <w:br/>
      </w:r>
      <w:r w:rsidR="00563370">
        <w:rPr>
          <w:rFonts w:ascii="Arial Narrow" w:hAnsi="Arial Narrow"/>
          <w:sz w:val="16"/>
          <w:szCs w:val="16"/>
        </w:rPr>
        <w:t>i produktów</w:t>
      </w:r>
      <w:r w:rsidR="005C6DC2">
        <w:rPr>
          <w:rFonts w:ascii="Arial Narrow" w:hAnsi="Arial Narrow"/>
          <w:sz w:val="16"/>
          <w:szCs w:val="16"/>
        </w:rPr>
        <w:t>.</w:t>
      </w:r>
      <w:r w:rsidR="00C766A7" w:rsidRPr="00C766A7">
        <w:t xml:space="preserve"> </w:t>
      </w:r>
    </w:p>
    <w:p w14:paraId="523CB2A0" w14:textId="74FCF8AD" w:rsidR="00343AED" w:rsidRPr="002B15AF" w:rsidRDefault="00000000" w:rsidP="0024432E">
      <w:pPr>
        <w:widowControl w:val="0"/>
        <w:ind w:left="1440" w:firstLine="720"/>
        <w:rPr>
          <w:rFonts w:ascii="Arial Narrow" w:hAnsi="Arial Narrow" w:cs="Arial"/>
          <w:bCs/>
        </w:rPr>
      </w:pPr>
      <w:sdt>
        <w:sdtPr>
          <w:rPr>
            <w:rFonts w:ascii="Arial Narrow" w:hAnsi="Arial Narrow" w:cs="Arial"/>
            <w:bCs/>
          </w:rPr>
          <w:id w:val="471338472"/>
          <w14:checkbox>
            <w14:checked w14:val="0"/>
            <w14:checkedState w14:val="2612" w14:font="MS Gothic"/>
            <w14:uncheckedState w14:val="2610" w14:font="MS Gothic"/>
          </w14:checkbox>
        </w:sdtPr>
        <w:sdtContent>
          <w:r w:rsidR="002B15AF" w:rsidRPr="002B15AF">
            <w:rPr>
              <w:rFonts w:ascii="MS Gothic" w:eastAsia="MS Gothic" w:hAnsi="MS Gothic" w:cs="Arial" w:hint="eastAsia"/>
              <w:bCs/>
            </w:rPr>
            <w:t>☐</w:t>
          </w:r>
        </w:sdtContent>
      </w:sdt>
      <w:r w:rsidR="00343AED" w:rsidRPr="002B15AF">
        <w:rPr>
          <w:rFonts w:ascii="Arial Narrow" w:hAnsi="Arial Narrow" w:cs="Arial"/>
          <w:bCs/>
        </w:rPr>
        <w:t xml:space="preserve"> tak</w:t>
      </w:r>
      <w:r w:rsidR="00343AED" w:rsidRPr="002B15AF">
        <w:rPr>
          <w:rFonts w:ascii="Arial Narrow" w:hAnsi="Arial Narrow" w:cs="Arial"/>
          <w:bCs/>
        </w:rPr>
        <w:tab/>
      </w:r>
      <w:r w:rsidR="00343AED" w:rsidRPr="002B15AF">
        <w:rPr>
          <w:rFonts w:ascii="Arial Narrow" w:hAnsi="Arial Narrow" w:cs="Arial"/>
          <w:bCs/>
        </w:rPr>
        <w:tab/>
      </w:r>
      <w:r w:rsidR="00343AED" w:rsidRPr="002B15AF">
        <w:rPr>
          <w:rFonts w:ascii="Arial Narrow" w:hAnsi="Arial Narrow" w:cs="Arial"/>
          <w:bCs/>
        </w:rPr>
        <w:tab/>
      </w:r>
      <w:r w:rsidR="00343AED" w:rsidRPr="002B15AF">
        <w:rPr>
          <w:rFonts w:ascii="Arial Narrow" w:hAnsi="Arial Narrow" w:cs="Arial"/>
          <w:bCs/>
        </w:rPr>
        <w:tab/>
      </w:r>
      <w:r w:rsidR="00343AED" w:rsidRPr="002B15AF">
        <w:rPr>
          <w:rFonts w:ascii="Arial Narrow" w:hAnsi="Arial Narrow" w:cs="Arial"/>
          <w:bCs/>
        </w:rPr>
        <w:tab/>
      </w:r>
      <w:sdt>
        <w:sdtPr>
          <w:rPr>
            <w:rFonts w:ascii="Arial Narrow" w:hAnsi="Arial Narrow" w:cs="Arial"/>
            <w:bCs/>
          </w:rPr>
          <w:id w:val="-1456637456"/>
          <w14:checkbox>
            <w14:checked w14:val="0"/>
            <w14:checkedState w14:val="2612" w14:font="MS Gothic"/>
            <w14:uncheckedState w14:val="2610" w14:font="MS Gothic"/>
          </w14:checkbox>
        </w:sdtPr>
        <w:sdtContent>
          <w:r w:rsidR="002B15AF" w:rsidRPr="002B15AF">
            <w:rPr>
              <w:rFonts w:ascii="MS Gothic" w:eastAsia="MS Gothic" w:hAnsi="MS Gothic" w:cs="Arial" w:hint="eastAsia"/>
              <w:bCs/>
            </w:rPr>
            <w:t>☐</w:t>
          </w:r>
        </w:sdtContent>
      </w:sdt>
      <w:r w:rsidR="00343AED" w:rsidRPr="002B15AF">
        <w:rPr>
          <w:rFonts w:ascii="Arial Narrow" w:hAnsi="Arial Narrow" w:cs="Arial"/>
          <w:bCs/>
        </w:rPr>
        <w:t>nie</w:t>
      </w:r>
    </w:p>
    <w:p w14:paraId="7D9D9005" w14:textId="77777777" w:rsidR="00563370" w:rsidRDefault="000F3911" w:rsidP="008D402E">
      <w:pPr>
        <w:pStyle w:val="Tekstpodstawowy"/>
        <w:numPr>
          <w:ilvl w:val="0"/>
          <w:numId w:val="14"/>
        </w:numPr>
        <w:spacing w:line="240" w:lineRule="auto"/>
        <w:jc w:val="both"/>
        <w:rPr>
          <w:rFonts w:cs="Arial"/>
          <w:sz w:val="16"/>
          <w:szCs w:val="16"/>
        </w:rPr>
      </w:pPr>
      <w:r>
        <w:rPr>
          <w:i w:val="0"/>
          <w:sz w:val="16"/>
          <w:szCs w:val="16"/>
        </w:rPr>
        <w:t>W</w:t>
      </w:r>
      <w:r w:rsidR="00563370">
        <w:rPr>
          <w:rFonts w:cs="Arial"/>
          <w:i w:val="0"/>
          <w:sz w:val="16"/>
          <w:szCs w:val="16"/>
        </w:rPr>
        <w:t xml:space="preserve">yrażam zgodę na otrzymywanie za pośrednictwem </w:t>
      </w:r>
      <w:r w:rsidR="00563370">
        <w:rPr>
          <w:rFonts w:cs="Arial"/>
          <w:i w:val="0"/>
          <w:sz w:val="16"/>
        </w:rPr>
        <w:t>środków komunikacji elektronicznej informacji handlowych w rozumieniu</w:t>
      </w:r>
      <w:r w:rsidR="00563370">
        <w:rPr>
          <w:rFonts w:cs="Arial"/>
          <w:sz w:val="16"/>
        </w:rPr>
        <w:t xml:space="preserve"> ustawy </w:t>
      </w:r>
      <w:r w:rsidR="00563370" w:rsidRPr="00A813F5">
        <w:rPr>
          <w:rFonts w:cs="Arial"/>
          <w:i w:val="0"/>
          <w:sz w:val="16"/>
        </w:rPr>
        <w:t xml:space="preserve">z dnia 18 lipca 2002 roku, </w:t>
      </w:r>
      <w:r w:rsidR="00676B86">
        <w:rPr>
          <w:rFonts w:cs="Arial"/>
          <w:i w:val="0"/>
          <w:sz w:val="16"/>
        </w:rPr>
        <w:br/>
      </w:r>
      <w:r w:rsidR="00563370" w:rsidRPr="00A813F5">
        <w:rPr>
          <w:rFonts w:cs="Arial"/>
          <w:i w:val="0"/>
          <w:sz w:val="16"/>
        </w:rPr>
        <w:t xml:space="preserve">o świadczeniu </w:t>
      </w:r>
      <w:r w:rsidR="00563370" w:rsidRPr="00A813F5">
        <w:rPr>
          <w:rFonts w:cs="Arial"/>
          <w:i w:val="0"/>
          <w:sz w:val="16"/>
          <w:szCs w:val="16"/>
        </w:rPr>
        <w:t>usług drogą elektroniczną (</w:t>
      </w:r>
      <w:r w:rsidR="00333232">
        <w:rPr>
          <w:rFonts w:cs="Arial"/>
          <w:i w:val="0"/>
          <w:sz w:val="16"/>
          <w:szCs w:val="16"/>
        </w:rPr>
        <w:t xml:space="preserve">tj. </w:t>
      </w:r>
      <w:r w:rsidR="00563370" w:rsidRPr="00A813F5">
        <w:rPr>
          <w:rFonts w:cs="Arial"/>
          <w:i w:val="0"/>
          <w:sz w:val="16"/>
          <w:szCs w:val="16"/>
        </w:rPr>
        <w:t>Dz.U. z 20</w:t>
      </w:r>
      <w:r w:rsidR="00333232">
        <w:rPr>
          <w:rFonts w:cs="Arial"/>
          <w:i w:val="0"/>
          <w:sz w:val="16"/>
          <w:szCs w:val="16"/>
        </w:rPr>
        <w:t>19</w:t>
      </w:r>
      <w:r w:rsidR="00563370" w:rsidRPr="00A813F5">
        <w:rPr>
          <w:rFonts w:cs="Arial"/>
          <w:i w:val="0"/>
          <w:sz w:val="16"/>
          <w:szCs w:val="16"/>
        </w:rPr>
        <w:t xml:space="preserve"> r</w:t>
      </w:r>
      <w:r w:rsidR="009A65F0" w:rsidRPr="00A813F5">
        <w:rPr>
          <w:rFonts w:cs="Arial"/>
          <w:i w:val="0"/>
          <w:sz w:val="16"/>
          <w:szCs w:val="16"/>
        </w:rPr>
        <w:t>.</w:t>
      </w:r>
      <w:r w:rsidR="00563370" w:rsidRPr="00A813F5">
        <w:rPr>
          <w:rFonts w:cs="Arial"/>
          <w:i w:val="0"/>
          <w:sz w:val="16"/>
          <w:szCs w:val="16"/>
        </w:rPr>
        <w:t>, poz. 12</w:t>
      </w:r>
      <w:r w:rsidR="00333232">
        <w:rPr>
          <w:rFonts w:cs="Arial"/>
          <w:i w:val="0"/>
          <w:sz w:val="16"/>
          <w:szCs w:val="16"/>
        </w:rPr>
        <w:t>3</w:t>
      </w:r>
      <w:r w:rsidR="00563370" w:rsidRPr="00A813F5">
        <w:rPr>
          <w:rFonts w:cs="Arial"/>
          <w:i w:val="0"/>
          <w:sz w:val="16"/>
          <w:szCs w:val="16"/>
        </w:rPr>
        <w:t xml:space="preserve"> </w:t>
      </w:r>
      <w:r w:rsidR="00563370" w:rsidRPr="00A813F5">
        <w:rPr>
          <w:bCs/>
          <w:i w:val="0"/>
          <w:iCs w:val="0"/>
          <w:sz w:val="16"/>
          <w:szCs w:val="16"/>
        </w:rPr>
        <w:t xml:space="preserve">z </w:t>
      </w:r>
      <w:proofErr w:type="spellStart"/>
      <w:r w:rsidR="00563370" w:rsidRPr="00A813F5">
        <w:rPr>
          <w:bCs/>
          <w:i w:val="0"/>
          <w:iCs w:val="0"/>
          <w:sz w:val="16"/>
          <w:szCs w:val="16"/>
        </w:rPr>
        <w:t>późn</w:t>
      </w:r>
      <w:proofErr w:type="spellEnd"/>
      <w:r w:rsidR="00563370" w:rsidRPr="00A813F5">
        <w:rPr>
          <w:bCs/>
          <w:i w:val="0"/>
          <w:iCs w:val="0"/>
          <w:sz w:val="16"/>
          <w:szCs w:val="16"/>
        </w:rPr>
        <w:t>. zm.</w:t>
      </w:r>
      <w:r w:rsidR="005C6DC2">
        <w:rPr>
          <w:rFonts w:cs="Arial"/>
          <w:i w:val="0"/>
          <w:sz w:val="16"/>
          <w:szCs w:val="16"/>
        </w:rPr>
        <w:t>.</w:t>
      </w:r>
      <w:r w:rsidR="00333232">
        <w:rPr>
          <w:rFonts w:cs="Arial"/>
          <w:i w:val="0"/>
          <w:sz w:val="16"/>
          <w:szCs w:val="16"/>
        </w:rPr>
        <w:t>).</w:t>
      </w:r>
    </w:p>
    <w:p w14:paraId="20AAFF3D" w14:textId="207F0FB4" w:rsidR="008E6F39" w:rsidRPr="002B15AF" w:rsidRDefault="00000000" w:rsidP="0024432E">
      <w:pPr>
        <w:widowControl w:val="0"/>
        <w:ind w:left="1440" w:firstLine="720"/>
        <w:rPr>
          <w:rFonts w:ascii="Arial Narrow" w:hAnsi="Arial Narrow" w:cs="Arial"/>
          <w:bCs/>
        </w:rPr>
      </w:pPr>
      <w:sdt>
        <w:sdtPr>
          <w:rPr>
            <w:rFonts w:ascii="Arial Narrow" w:hAnsi="Arial Narrow" w:cs="Arial"/>
            <w:bCs/>
          </w:rPr>
          <w:id w:val="1657029903"/>
          <w14:checkbox>
            <w14:checked w14:val="0"/>
            <w14:checkedState w14:val="2612" w14:font="MS Gothic"/>
            <w14:uncheckedState w14:val="2610" w14:font="MS Gothic"/>
          </w14:checkbox>
        </w:sdtPr>
        <w:sdtContent>
          <w:r w:rsidR="002B15AF" w:rsidRPr="002B15AF">
            <w:rPr>
              <w:rFonts w:ascii="MS Gothic" w:eastAsia="MS Gothic" w:hAnsi="MS Gothic" w:cs="Arial" w:hint="eastAsia"/>
              <w:bCs/>
            </w:rPr>
            <w:t>☐</w:t>
          </w:r>
        </w:sdtContent>
      </w:sdt>
      <w:r w:rsidR="008E6F39" w:rsidRPr="002B15AF">
        <w:rPr>
          <w:rFonts w:ascii="Arial Narrow" w:hAnsi="Arial Narrow" w:cs="Arial"/>
          <w:bCs/>
        </w:rPr>
        <w:t xml:space="preserve"> </w:t>
      </w:r>
      <w:r w:rsidR="00045747" w:rsidRPr="002B15AF">
        <w:rPr>
          <w:rFonts w:ascii="Arial Narrow" w:hAnsi="Arial Narrow" w:cs="Arial"/>
          <w:bCs/>
        </w:rPr>
        <w:t>tak</w:t>
      </w:r>
      <w:r w:rsidR="008E6F39" w:rsidRPr="002B15AF">
        <w:rPr>
          <w:rFonts w:ascii="Arial Narrow" w:hAnsi="Arial Narrow" w:cs="Arial"/>
          <w:bCs/>
        </w:rPr>
        <w:tab/>
      </w:r>
      <w:r w:rsidR="008E6F39" w:rsidRPr="002B15AF">
        <w:rPr>
          <w:rFonts w:ascii="Arial Narrow" w:hAnsi="Arial Narrow" w:cs="Arial"/>
          <w:bCs/>
        </w:rPr>
        <w:tab/>
      </w:r>
      <w:r w:rsidR="008E6F39" w:rsidRPr="002B15AF">
        <w:rPr>
          <w:rFonts w:ascii="Arial Narrow" w:hAnsi="Arial Narrow" w:cs="Arial"/>
          <w:bCs/>
        </w:rPr>
        <w:tab/>
      </w:r>
      <w:r w:rsidR="008E6F39" w:rsidRPr="002B15AF">
        <w:rPr>
          <w:rFonts w:ascii="Arial Narrow" w:hAnsi="Arial Narrow" w:cs="Arial"/>
          <w:bCs/>
        </w:rPr>
        <w:tab/>
      </w:r>
      <w:r w:rsidR="002A0AF7" w:rsidRPr="002B15AF">
        <w:rPr>
          <w:rFonts w:ascii="Arial Narrow" w:hAnsi="Arial Narrow" w:cs="Arial"/>
          <w:bCs/>
        </w:rPr>
        <w:tab/>
      </w:r>
      <w:sdt>
        <w:sdtPr>
          <w:rPr>
            <w:rFonts w:ascii="Arial Narrow" w:hAnsi="Arial Narrow" w:cs="Arial"/>
            <w:bCs/>
          </w:rPr>
          <w:id w:val="1978176680"/>
          <w14:checkbox>
            <w14:checked w14:val="0"/>
            <w14:checkedState w14:val="2612" w14:font="MS Gothic"/>
            <w14:uncheckedState w14:val="2610" w14:font="MS Gothic"/>
          </w14:checkbox>
        </w:sdtPr>
        <w:sdtContent>
          <w:r w:rsidR="002B15AF" w:rsidRPr="002B15AF">
            <w:rPr>
              <w:rFonts w:ascii="MS Gothic" w:eastAsia="MS Gothic" w:hAnsi="MS Gothic" w:cs="Arial" w:hint="eastAsia"/>
              <w:bCs/>
            </w:rPr>
            <w:t>☐</w:t>
          </w:r>
        </w:sdtContent>
      </w:sdt>
      <w:r w:rsidR="008E6F39" w:rsidRPr="002B15AF">
        <w:rPr>
          <w:rFonts w:ascii="Arial Narrow" w:hAnsi="Arial Narrow" w:cs="Arial"/>
          <w:bCs/>
        </w:rPr>
        <w:t xml:space="preserve"> n</w:t>
      </w:r>
      <w:r w:rsidR="00045747" w:rsidRPr="002B15AF">
        <w:rPr>
          <w:rFonts w:ascii="Arial Narrow" w:hAnsi="Arial Narrow" w:cs="Arial"/>
          <w:bCs/>
        </w:rPr>
        <w:t>ie</w:t>
      </w:r>
    </w:p>
    <w:p w14:paraId="5B0E7E88" w14:textId="77777777" w:rsidR="00D60644" w:rsidRDefault="00D60644" w:rsidP="008D402E">
      <w:pPr>
        <w:numPr>
          <w:ilvl w:val="0"/>
          <w:numId w:val="14"/>
        </w:numPr>
        <w:autoSpaceDE w:val="0"/>
        <w:autoSpaceDN w:val="0"/>
        <w:adjustRightInd w:val="0"/>
        <w:jc w:val="both"/>
        <w:rPr>
          <w:rFonts w:ascii="Arial Narrow" w:hAnsi="Arial Narrow"/>
          <w:sz w:val="16"/>
          <w:szCs w:val="16"/>
        </w:rPr>
      </w:pPr>
      <w:r w:rsidRPr="00A813F5">
        <w:rPr>
          <w:rFonts w:ascii="Arial Narrow" w:hAnsi="Arial Narrow"/>
          <w:sz w:val="16"/>
          <w:szCs w:val="16"/>
        </w:rPr>
        <w:t>Wyrażam zgodę na używanie przez Dom Maklerski BDM S.A., telekomunikacyjnych urządzeń końcowych (m. in. telefon), których jestem użytkownikiem, dla celów marketingu bezpośredniego zgodnie z art.</w:t>
      </w:r>
      <w:r w:rsidR="00131356" w:rsidRPr="00A813F5">
        <w:rPr>
          <w:rFonts w:ascii="Arial Narrow" w:hAnsi="Arial Narrow"/>
          <w:sz w:val="16"/>
          <w:szCs w:val="16"/>
        </w:rPr>
        <w:t xml:space="preserve"> </w:t>
      </w:r>
      <w:r w:rsidRPr="00A813F5">
        <w:rPr>
          <w:rFonts w:ascii="Arial Narrow" w:hAnsi="Arial Narrow"/>
          <w:sz w:val="16"/>
          <w:szCs w:val="16"/>
        </w:rPr>
        <w:t>172 ustawy z dnia 16 lipca 2004 r. Prawo telekomunikacyjne (</w:t>
      </w:r>
      <w:r w:rsidR="00F8715B">
        <w:rPr>
          <w:rFonts w:ascii="Arial Narrow" w:hAnsi="Arial Narrow"/>
          <w:sz w:val="16"/>
          <w:szCs w:val="16"/>
        </w:rPr>
        <w:t xml:space="preserve">tj. </w:t>
      </w:r>
      <w:r w:rsidRPr="00A813F5">
        <w:rPr>
          <w:rFonts w:ascii="Arial Narrow" w:hAnsi="Arial Narrow"/>
          <w:sz w:val="16"/>
          <w:szCs w:val="16"/>
        </w:rPr>
        <w:t>Dz.U. 20</w:t>
      </w:r>
      <w:r w:rsidR="00F8715B">
        <w:rPr>
          <w:rFonts w:ascii="Arial Narrow" w:hAnsi="Arial Narrow"/>
          <w:sz w:val="16"/>
          <w:szCs w:val="16"/>
        </w:rPr>
        <w:t>19</w:t>
      </w:r>
      <w:r w:rsidRPr="00A813F5">
        <w:rPr>
          <w:rFonts w:ascii="Arial Narrow" w:hAnsi="Arial Narrow"/>
          <w:sz w:val="16"/>
          <w:szCs w:val="16"/>
        </w:rPr>
        <w:t xml:space="preserve"> r., poz. </w:t>
      </w:r>
      <w:r w:rsidR="00F8715B">
        <w:rPr>
          <w:rFonts w:ascii="Arial Narrow" w:hAnsi="Arial Narrow"/>
          <w:sz w:val="16"/>
          <w:szCs w:val="16"/>
        </w:rPr>
        <w:t>2460</w:t>
      </w:r>
      <w:r w:rsidRPr="00A813F5">
        <w:rPr>
          <w:rFonts w:ascii="Arial Narrow" w:hAnsi="Arial Narrow"/>
          <w:sz w:val="16"/>
          <w:szCs w:val="16"/>
        </w:rPr>
        <w:t xml:space="preserve"> z </w:t>
      </w:r>
      <w:proofErr w:type="spellStart"/>
      <w:r w:rsidRPr="00A813F5">
        <w:rPr>
          <w:rFonts w:ascii="Arial Narrow" w:hAnsi="Arial Narrow"/>
          <w:sz w:val="16"/>
          <w:szCs w:val="16"/>
        </w:rPr>
        <w:t>późn</w:t>
      </w:r>
      <w:proofErr w:type="spellEnd"/>
      <w:r w:rsidRPr="00A813F5">
        <w:rPr>
          <w:rFonts w:ascii="Arial Narrow" w:hAnsi="Arial Narrow"/>
          <w:sz w:val="16"/>
          <w:szCs w:val="16"/>
        </w:rPr>
        <w:t>. zm.</w:t>
      </w:r>
      <w:r w:rsidR="00F8715B">
        <w:rPr>
          <w:rFonts w:ascii="Arial Narrow" w:hAnsi="Arial Narrow"/>
          <w:sz w:val="16"/>
          <w:szCs w:val="16"/>
        </w:rPr>
        <w:t>).</w:t>
      </w:r>
    </w:p>
    <w:p w14:paraId="56190A29" w14:textId="2E5D91BC" w:rsidR="00D60644" w:rsidRPr="002B15AF" w:rsidRDefault="00000000" w:rsidP="00D60644">
      <w:pPr>
        <w:widowControl w:val="0"/>
        <w:ind w:left="1440" w:firstLine="720"/>
        <w:rPr>
          <w:rFonts w:ascii="Arial Narrow" w:hAnsi="Arial Narrow" w:cs="Arial"/>
          <w:bCs/>
        </w:rPr>
      </w:pPr>
      <w:sdt>
        <w:sdtPr>
          <w:rPr>
            <w:rFonts w:ascii="Arial Narrow" w:hAnsi="Arial Narrow" w:cs="Arial"/>
            <w:bCs/>
          </w:rPr>
          <w:id w:val="1324547470"/>
          <w14:checkbox>
            <w14:checked w14:val="0"/>
            <w14:checkedState w14:val="2612" w14:font="MS Gothic"/>
            <w14:uncheckedState w14:val="2610" w14:font="MS Gothic"/>
          </w14:checkbox>
        </w:sdtPr>
        <w:sdtContent>
          <w:r w:rsidR="002B15AF" w:rsidRPr="002B15AF">
            <w:rPr>
              <w:rFonts w:ascii="MS Gothic" w:eastAsia="MS Gothic" w:hAnsi="MS Gothic" w:cs="Arial" w:hint="eastAsia"/>
              <w:bCs/>
            </w:rPr>
            <w:t>☐</w:t>
          </w:r>
        </w:sdtContent>
      </w:sdt>
      <w:r w:rsidR="00D60644" w:rsidRPr="002B15AF">
        <w:rPr>
          <w:rFonts w:ascii="Arial Narrow" w:hAnsi="Arial Narrow" w:cs="Arial"/>
          <w:bCs/>
        </w:rPr>
        <w:t xml:space="preserve"> tak</w:t>
      </w:r>
      <w:r w:rsidR="00D60644" w:rsidRPr="002B15AF">
        <w:rPr>
          <w:rFonts w:ascii="Arial Narrow" w:hAnsi="Arial Narrow" w:cs="Arial"/>
          <w:bCs/>
        </w:rPr>
        <w:tab/>
      </w:r>
      <w:r w:rsidR="00D60644" w:rsidRPr="002B15AF">
        <w:rPr>
          <w:rFonts w:ascii="Arial Narrow" w:hAnsi="Arial Narrow" w:cs="Arial"/>
          <w:bCs/>
        </w:rPr>
        <w:tab/>
      </w:r>
      <w:r w:rsidR="00D60644" w:rsidRPr="002B15AF">
        <w:rPr>
          <w:rFonts w:ascii="Arial Narrow" w:hAnsi="Arial Narrow" w:cs="Arial"/>
          <w:bCs/>
        </w:rPr>
        <w:tab/>
      </w:r>
      <w:r w:rsidR="00D60644" w:rsidRPr="002B15AF">
        <w:rPr>
          <w:rFonts w:ascii="Arial Narrow" w:hAnsi="Arial Narrow" w:cs="Arial"/>
          <w:bCs/>
        </w:rPr>
        <w:tab/>
      </w:r>
      <w:r w:rsidR="00D60644" w:rsidRPr="002B15AF">
        <w:rPr>
          <w:rFonts w:ascii="Arial Narrow" w:hAnsi="Arial Narrow" w:cs="Arial"/>
          <w:bCs/>
        </w:rPr>
        <w:tab/>
      </w:r>
      <w:sdt>
        <w:sdtPr>
          <w:rPr>
            <w:rFonts w:ascii="Arial Narrow" w:hAnsi="Arial Narrow" w:cs="Arial"/>
            <w:bCs/>
          </w:rPr>
          <w:id w:val="176321722"/>
          <w14:checkbox>
            <w14:checked w14:val="0"/>
            <w14:checkedState w14:val="2612" w14:font="MS Gothic"/>
            <w14:uncheckedState w14:val="2610" w14:font="MS Gothic"/>
          </w14:checkbox>
        </w:sdtPr>
        <w:sdtContent>
          <w:r w:rsidR="002B15AF" w:rsidRPr="002B15AF">
            <w:rPr>
              <w:rFonts w:ascii="MS Gothic" w:eastAsia="MS Gothic" w:hAnsi="MS Gothic" w:cs="Arial" w:hint="eastAsia"/>
              <w:bCs/>
            </w:rPr>
            <w:t>☐</w:t>
          </w:r>
        </w:sdtContent>
      </w:sdt>
      <w:r w:rsidR="00D60644" w:rsidRPr="002B15AF">
        <w:rPr>
          <w:rFonts w:ascii="Arial Narrow" w:hAnsi="Arial Narrow" w:cs="Arial"/>
          <w:bCs/>
        </w:rPr>
        <w:t xml:space="preserve"> nie</w:t>
      </w:r>
    </w:p>
    <w:p w14:paraId="19A7B02C" w14:textId="77777777" w:rsidR="00D60644" w:rsidRPr="002E5049" w:rsidRDefault="002E5049" w:rsidP="002E5049">
      <w:pPr>
        <w:autoSpaceDE w:val="0"/>
        <w:autoSpaceDN w:val="0"/>
        <w:adjustRightInd w:val="0"/>
        <w:jc w:val="both"/>
        <w:rPr>
          <w:rFonts w:ascii="Arial Narrow" w:hAnsi="Arial Narrow"/>
          <w:sz w:val="16"/>
          <w:szCs w:val="16"/>
        </w:rPr>
      </w:pPr>
      <w:r w:rsidRPr="002E5049">
        <w:rPr>
          <w:rFonts w:ascii="Arial Narrow" w:hAnsi="Arial Narrow"/>
          <w:sz w:val="16"/>
          <w:szCs w:val="16"/>
        </w:rPr>
        <w:t xml:space="preserve">Zostałam/em poinformowany, że w przypadku </w:t>
      </w:r>
      <w:r>
        <w:rPr>
          <w:rFonts w:ascii="Arial Narrow" w:hAnsi="Arial Narrow"/>
          <w:sz w:val="16"/>
          <w:szCs w:val="16"/>
        </w:rPr>
        <w:t>udzielenia każdej z powyższych zgód</w:t>
      </w:r>
      <w:r w:rsidRPr="002E5049">
        <w:rPr>
          <w:rFonts w:ascii="Arial Narrow" w:hAnsi="Arial Narrow"/>
          <w:sz w:val="16"/>
          <w:szCs w:val="16"/>
        </w:rPr>
        <w:t xml:space="preserve">, przysługuje mi prawo do jej odwołania w </w:t>
      </w:r>
      <w:r w:rsidR="00700EBB">
        <w:rPr>
          <w:rFonts w:ascii="Arial Narrow" w:hAnsi="Arial Narrow"/>
          <w:sz w:val="16"/>
          <w:szCs w:val="16"/>
        </w:rPr>
        <w:t>dowolnym</w:t>
      </w:r>
      <w:r w:rsidR="00700EBB" w:rsidRPr="002E5049">
        <w:rPr>
          <w:rFonts w:ascii="Arial Narrow" w:hAnsi="Arial Narrow"/>
          <w:sz w:val="16"/>
          <w:szCs w:val="16"/>
        </w:rPr>
        <w:t xml:space="preserve"> </w:t>
      </w:r>
      <w:r w:rsidRPr="002E5049">
        <w:rPr>
          <w:rFonts w:ascii="Arial Narrow" w:hAnsi="Arial Narrow"/>
          <w:sz w:val="16"/>
          <w:szCs w:val="16"/>
        </w:rPr>
        <w:t>czasie.</w:t>
      </w:r>
    </w:p>
    <w:p w14:paraId="511E4354" w14:textId="77777777" w:rsidR="00FB5460" w:rsidRDefault="00FB5460">
      <w:pPr>
        <w:pStyle w:val="Nagwek"/>
        <w:widowControl w:val="0"/>
        <w:tabs>
          <w:tab w:val="clear" w:pos="4536"/>
          <w:tab w:val="clear" w:pos="9072"/>
        </w:tabs>
        <w:jc w:val="both"/>
        <w:rPr>
          <w:rFonts w:ascii="Arial Narrow" w:hAnsi="Arial Narrow" w:cs="Arial"/>
          <w:snapToGrid w:val="0"/>
          <w:sz w:val="6"/>
          <w:szCs w:val="6"/>
        </w:rPr>
      </w:pPr>
    </w:p>
    <w:p w14:paraId="1109C1F7" w14:textId="77777777" w:rsidR="00FB5460" w:rsidRDefault="00FB5460">
      <w:pPr>
        <w:pStyle w:val="Nagwek"/>
        <w:widowControl w:val="0"/>
        <w:tabs>
          <w:tab w:val="clear" w:pos="4536"/>
          <w:tab w:val="clear" w:pos="9072"/>
        </w:tabs>
        <w:jc w:val="both"/>
        <w:rPr>
          <w:rFonts w:ascii="Arial Narrow" w:hAnsi="Arial Narrow" w:cs="Arial"/>
          <w:snapToGrid w:val="0"/>
          <w:sz w:val="6"/>
          <w:szCs w:val="6"/>
        </w:rPr>
      </w:pPr>
    </w:p>
    <w:p w14:paraId="3E62C90B" w14:textId="77777777" w:rsidR="00FB5460" w:rsidRDefault="00FB5460">
      <w:pPr>
        <w:pStyle w:val="Nagwek"/>
        <w:widowControl w:val="0"/>
        <w:tabs>
          <w:tab w:val="clear" w:pos="4536"/>
          <w:tab w:val="clear" w:pos="9072"/>
        </w:tabs>
        <w:jc w:val="both"/>
        <w:rPr>
          <w:rFonts w:ascii="Arial Narrow" w:hAnsi="Arial Narrow" w:cs="Arial"/>
          <w:snapToGrid w:val="0"/>
          <w:sz w:val="6"/>
          <w:szCs w:val="6"/>
        </w:rPr>
      </w:pPr>
    </w:p>
    <w:p w14:paraId="6EC77A31" w14:textId="77777777" w:rsidR="00FB5460" w:rsidRDefault="00FB5460">
      <w:pPr>
        <w:pStyle w:val="Nagwek"/>
        <w:widowControl w:val="0"/>
        <w:tabs>
          <w:tab w:val="clear" w:pos="4536"/>
          <w:tab w:val="clear" w:pos="9072"/>
        </w:tabs>
        <w:jc w:val="both"/>
        <w:rPr>
          <w:rFonts w:ascii="Arial Narrow" w:hAnsi="Arial Narrow" w:cs="Arial"/>
          <w:snapToGrid w:val="0"/>
          <w:sz w:val="6"/>
          <w:szCs w:val="6"/>
        </w:rPr>
      </w:pPr>
    </w:p>
    <w:p w14:paraId="75A7A9C6" w14:textId="77777777" w:rsidR="00FB5460" w:rsidRDefault="00FB5460">
      <w:pPr>
        <w:pStyle w:val="Nagwek"/>
        <w:widowControl w:val="0"/>
        <w:tabs>
          <w:tab w:val="clear" w:pos="4536"/>
          <w:tab w:val="clear" w:pos="9072"/>
        </w:tabs>
        <w:jc w:val="both"/>
        <w:rPr>
          <w:rFonts w:ascii="Arial Narrow" w:hAnsi="Arial Narrow" w:cs="Arial"/>
          <w:snapToGrid w:val="0"/>
          <w:sz w:val="6"/>
          <w:szCs w:val="6"/>
        </w:rPr>
      </w:pPr>
    </w:p>
    <w:p w14:paraId="3C291A6C" w14:textId="77777777" w:rsidR="00FB5460" w:rsidRPr="00527159" w:rsidRDefault="00FB5460">
      <w:pPr>
        <w:pStyle w:val="Nagwek"/>
        <w:widowControl w:val="0"/>
        <w:tabs>
          <w:tab w:val="clear" w:pos="4536"/>
          <w:tab w:val="clear" w:pos="9072"/>
        </w:tabs>
        <w:jc w:val="both"/>
        <w:rPr>
          <w:rFonts w:ascii="Arial Narrow" w:hAnsi="Arial Narrow" w:cs="Arial"/>
          <w:snapToGrid w:val="0"/>
          <w:sz w:val="6"/>
          <w:szCs w:val="6"/>
        </w:rPr>
      </w:pPr>
    </w:p>
    <w:p w14:paraId="0FE78711" w14:textId="77777777" w:rsidR="00FB5460" w:rsidRDefault="00FB5460">
      <w:pPr>
        <w:pStyle w:val="Nagwek"/>
        <w:widowControl w:val="0"/>
        <w:tabs>
          <w:tab w:val="clear" w:pos="4536"/>
          <w:tab w:val="clear" w:pos="9072"/>
        </w:tabs>
        <w:jc w:val="both"/>
        <w:rPr>
          <w:rFonts w:ascii="Arial Narrow" w:hAnsi="Arial Narrow" w:cs="Arial"/>
          <w:snapToGrid w:val="0"/>
          <w:sz w:val="16"/>
        </w:rPr>
      </w:pPr>
    </w:p>
    <w:tbl>
      <w:tblPr>
        <w:tblW w:w="0" w:type="auto"/>
        <w:tblLook w:val="04A0" w:firstRow="1" w:lastRow="0" w:firstColumn="1" w:lastColumn="0" w:noHBand="0" w:noVBand="1"/>
      </w:tblPr>
      <w:tblGrid>
        <w:gridCol w:w="5085"/>
        <w:gridCol w:w="5113"/>
      </w:tblGrid>
      <w:tr w:rsidR="00FB5460" w:rsidRPr="00DC0C6D" w14:paraId="4EDEAAA0" w14:textId="77777777" w:rsidTr="00DC0C6D">
        <w:tc>
          <w:tcPr>
            <w:tcW w:w="5169" w:type="dxa"/>
            <w:shd w:val="clear" w:color="auto" w:fill="auto"/>
          </w:tcPr>
          <w:p w14:paraId="403544E2" w14:textId="77777777" w:rsidR="00FB5460" w:rsidRPr="00DC0C6D" w:rsidRDefault="00FB5460" w:rsidP="00DC0C6D">
            <w:pPr>
              <w:widowControl w:val="0"/>
              <w:jc w:val="center"/>
              <w:rPr>
                <w:rFonts w:ascii="Arial Narrow" w:hAnsi="Arial Narrow" w:cs="Arial"/>
                <w:snapToGrid w:val="0"/>
                <w:sz w:val="16"/>
              </w:rPr>
            </w:pPr>
          </w:p>
          <w:p w14:paraId="56A0644C" w14:textId="77777777" w:rsidR="00FB5460" w:rsidRPr="00DC0C6D" w:rsidRDefault="00FB5460" w:rsidP="00DC0C6D">
            <w:pPr>
              <w:pStyle w:val="Nagwek"/>
              <w:widowControl w:val="0"/>
              <w:tabs>
                <w:tab w:val="clear" w:pos="4536"/>
                <w:tab w:val="clear" w:pos="9072"/>
              </w:tabs>
              <w:jc w:val="center"/>
              <w:rPr>
                <w:rFonts w:ascii="Arial Narrow" w:hAnsi="Arial Narrow" w:cs="Arial"/>
                <w:snapToGrid w:val="0"/>
                <w:sz w:val="16"/>
              </w:rPr>
            </w:pPr>
          </w:p>
        </w:tc>
        <w:tc>
          <w:tcPr>
            <w:tcW w:w="5169" w:type="dxa"/>
            <w:shd w:val="clear" w:color="auto" w:fill="auto"/>
          </w:tcPr>
          <w:p w14:paraId="62349B69" w14:textId="77777777" w:rsidR="00FB5460" w:rsidRPr="00DC0C6D" w:rsidRDefault="00FB5460" w:rsidP="00DC0C6D">
            <w:pPr>
              <w:widowControl w:val="0"/>
              <w:jc w:val="center"/>
              <w:rPr>
                <w:rFonts w:ascii="Arial Narrow" w:hAnsi="Arial Narrow" w:cs="Arial"/>
                <w:snapToGrid w:val="0"/>
                <w:sz w:val="16"/>
              </w:rPr>
            </w:pPr>
            <w:r w:rsidRPr="00DC0C6D">
              <w:rPr>
                <w:rFonts w:ascii="Arial Narrow" w:hAnsi="Arial Narrow" w:cs="Arial"/>
                <w:snapToGrid w:val="0"/>
                <w:sz w:val="16"/>
              </w:rPr>
              <w:t>............................................</w:t>
            </w:r>
          </w:p>
          <w:p w14:paraId="173B0940" w14:textId="77777777" w:rsidR="00FB5460" w:rsidRPr="00DC0C6D" w:rsidRDefault="00FB5460" w:rsidP="00DC0C6D">
            <w:pPr>
              <w:pStyle w:val="Nagwek"/>
              <w:widowControl w:val="0"/>
              <w:tabs>
                <w:tab w:val="clear" w:pos="4536"/>
                <w:tab w:val="clear" w:pos="9072"/>
              </w:tabs>
              <w:jc w:val="center"/>
              <w:rPr>
                <w:rFonts w:ascii="Arial Narrow" w:hAnsi="Arial Narrow" w:cs="Arial"/>
                <w:snapToGrid w:val="0"/>
                <w:sz w:val="16"/>
              </w:rPr>
            </w:pPr>
            <w:r w:rsidRPr="00DC0C6D">
              <w:rPr>
                <w:rFonts w:ascii="Arial Narrow" w:hAnsi="Arial Narrow" w:cs="Arial"/>
                <w:i/>
                <w:iCs/>
                <w:snapToGrid w:val="0"/>
                <w:sz w:val="16"/>
              </w:rPr>
              <w:t xml:space="preserve">(podpis </w:t>
            </w:r>
            <w:r w:rsidR="00F4459D">
              <w:rPr>
                <w:rFonts w:ascii="Arial Narrow" w:hAnsi="Arial Narrow" w:cs="Arial"/>
                <w:i/>
                <w:iCs/>
                <w:snapToGrid w:val="0"/>
                <w:sz w:val="16"/>
              </w:rPr>
              <w:t>Akcjonariusza</w:t>
            </w:r>
            <w:r w:rsidR="00EF2121">
              <w:rPr>
                <w:rFonts w:ascii="Arial Narrow" w:hAnsi="Arial Narrow" w:cs="Arial"/>
                <w:i/>
                <w:iCs/>
                <w:snapToGrid w:val="0"/>
                <w:sz w:val="16"/>
              </w:rPr>
              <w:t>, Zastawnika, Użytkownika</w:t>
            </w:r>
            <w:r w:rsidRPr="00DC0C6D">
              <w:rPr>
                <w:rFonts w:ascii="Arial Narrow" w:hAnsi="Arial Narrow" w:cs="Arial"/>
                <w:i/>
                <w:iCs/>
                <w:snapToGrid w:val="0"/>
                <w:sz w:val="16"/>
              </w:rPr>
              <w:t>)</w:t>
            </w:r>
          </w:p>
        </w:tc>
      </w:tr>
    </w:tbl>
    <w:p w14:paraId="4F4495D0" w14:textId="77777777" w:rsidR="00FB5460" w:rsidRDefault="00FB5460">
      <w:pPr>
        <w:pStyle w:val="Nagwek"/>
        <w:widowControl w:val="0"/>
        <w:tabs>
          <w:tab w:val="clear" w:pos="4536"/>
          <w:tab w:val="clear" w:pos="9072"/>
        </w:tabs>
        <w:jc w:val="both"/>
        <w:rPr>
          <w:rFonts w:ascii="Arial Narrow" w:hAnsi="Arial Narrow" w:cs="Arial"/>
          <w:snapToGrid w:val="0"/>
          <w:sz w:val="16"/>
        </w:rPr>
      </w:pPr>
    </w:p>
    <w:p w14:paraId="153436AA" w14:textId="77777777" w:rsidR="00FB5460" w:rsidRDefault="00FB5460">
      <w:pPr>
        <w:pStyle w:val="Nagwek"/>
        <w:widowControl w:val="0"/>
        <w:tabs>
          <w:tab w:val="clear" w:pos="4536"/>
          <w:tab w:val="clear" w:pos="9072"/>
        </w:tabs>
        <w:jc w:val="both"/>
        <w:rPr>
          <w:rFonts w:ascii="Arial Narrow" w:hAnsi="Arial Narrow" w:cs="Arial"/>
          <w:snapToGrid w:val="0"/>
          <w:sz w:val="16"/>
        </w:rPr>
      </w:pPr>
    </w:p>
    <w:p w14:paraId="0F21D308" w14:textId="77777777" w:rsidR="008D402E" w:rsidRDefault="00563370" w:rsidP="00BC1027">
      <w:pPr>
        <w:pStyle w:val="Nagwek"/>
        <w:widowControl w:val="0"/>
        <w:tabs>
          <w:tab w:val="clear" w:pos="4536"/>
          <w:tab w:val="clear" w:pos="9072"/>
        </w:tabs>
        <w:jc w:val="both"/>
        <w:rPr>
          <w:rFonts w:ascii="Arial Narrow" w:hAnsi="Arial Narrow" w:cs="Arial"/>
          <w:i/>
          <w:iCs/>
          <w:snapToGrid w:val="0"/>
          <w:sz w:val="16"/>
        </w:rPr>
      </w:pPr>
      <w:r>
        <w:rPr>
          <w:rFonts w:ascii="Arial Narrow" w:hAnsi="Arial Narrow" w:cs="Arial"/>
          <w:snapToGrid w:val="0"/>
          <w:sz w:val="16"/>
        </w:rPr>
        <w:t>*</w:t>
      </w:r>
      <w:r>
        <w:rPr>
          <w:rFonts w:ascii="Arial Narrow" w:hAnsi="Arial Narrow" w:cs="Arial"/>
          <w:i/>
          <w:iCs/>
          <w:snapToGrid w:val="0"/>
          <w:sz w:val="16"/>
        </w:rPr>
        <w:t xml:space="preserve">- </w:t>
      </w:r>
      <w:r w:rsidR="003D1EF3">
        <w:rPr>
          <w:rFonts w:ascii="Arial Narrow" w:hAnsi="Arial Narrow" w:cs="Arial"/>
          <w:i/>
          <w:iCs/>
          <w:snapToGrid w:val="0"/>
          <w:sz w:val="16"/>
        </w:rPr>
        <w:t xml:space="preserve">wypełnia </w:t>
      </w:r>
      <w:r w:rsidR="00C938CD">
        <w:rPr>
          <w:rFonts w:ascii="Arial Narrow" w:hAnsi="Arial Narrow" w:cs="Arial"/>
          <w:i/>
          <w:iCs/>
          <w:snapToGrid w:val="0"/>
          <w:sz w:val="16"/>
        </w:rPr>
        <w:t xml:space="preserve">akcjonariusz inny niż osoba fizyczna </w:t>
      </w:r>
      <w:r w:rsidR="002A0AF7">
        <w:rPr>
          <w:rFonts w:ascii="Arial Narrow" w:hAnsi="Arial Narrow" w:cs="Arial"/>
          <w:i/>
          <w:iCs/>
          <w:snapToGrid w:val="0"/>
          <w:sz w:val="16"/>
        </w:rPr>
        <w:tab/>
      </w:r>
      <w:r w:rsidR="002450D5">
        <w:rPr>
          <w:rFonts w:ascii="Arial Narrow" w:hAnsi="Arial Narrow" w:cs="Arial"/>
          <w:i/>
          <w:iCs/>
          <w:snapToGrid w:val="0"/>
          <w:sz w:val="16"/>
        </w:rPr>
        <w:tab/>
      </w:r>
      <w:r w:rsidR="002450D5">
        <w:rPr>
          <w:rFonts w:ascii="Arial Narrow" w:hAnsi="Arial Narrow" w:cs="Arial"/>
          <w:iCs/>
          <w:snapToGrid w:val="0"/>
          <w:sz w:val="16"/>
        </w:rPr>
        <w:t>**</w:t>
      </w:r>
      <w:r w:rsidR="002450D5">
        <w:rPr>
          <w:rFonts w:ascii="Arial Narrow" w:hAnsi="Arial Narrow" w:cs="Arial"/>
          <w:i/>
          <w:iCs/>
          <w:snapToGrid w:val="0"/>
          <w:sz w:val="16"/>
        </w:rPr>
        <w:t xml:space="preserve">- </w:t>
      </w:r>
      <w:r w:rsidR="00221A4C">
        <w:rPr>
          <w:rFonts w:ascii="Arial Narrow" w:hAnsi="Arial Narrow" w:cs="Arial"/>
          <w:i/>
          <w:iCs/>
          <w:snapToGrid w:val="0"/>
          <w:sz w:val="16"/>
        </w:rPr>
        <w:t>inny numer w przypadku podmiotu zagranicznego</w:t>
      </w:r>
      <w:r w:rsidR="00221A4C">
        <w:rPr>
          <w:rFonts w:ascii="Arial Narrow" w:hAnsi="Arial Narrow" w:cs="Arial"/>
          <w:i/>
          <w:iCs/>
          <w:snapToGrid w:val="0"/>
          <w:sz w:val="16"/>
        </w:rPr>
        <w:tab/>
        <w:t xml:space="preserve">*** - </w:t>
      </w:r>
      <w:r w:rsidR="003D1EF3">
        <w:rPr>
          <w:rFonts w:ascii="Arial Narrow" w:hAnsi="Arial Narrow" w:cs="Arial"/>
          <w:i/>
          <w:iCs/>
          <w:snapToGrid w:val="0"/>
          <w:sz w:val="16"/>
        </w:rPr>
        <w:t xml:space="preserve">wypełnia podatnik </w:t>
      </w:r>
      <w:r w:rsidR="00270B35">
        <w:rPr>
          <w:rFonts w:ascii="Arial Narrow" w:hAnsi="Arial Narrow" w:cs="Arial"/>
          <w:i/>
          <w:iCs/>
          <w:snapToGrid w:val="0"/>
          <w:sz w:val="16"/>
        </w:rPr>
        <w:t>CIT</w:t>
      </w:r>
      <w:r w:rsidR="002450D5">
        <w:rPr>
          <w:rFonts w:ascii="Arial Narrow" w:hAnsi="Arial Narrow" w:cs="Arial"/>
          <w:i/>
          <w:iCs/>
          <w:snapToGrid w:val="0"/>
          <w:sz w:val="16"/>
        </w:rPr>
        <w:tab/>
      </w:r>
      <w:r w:rsidR="00843560">
        <w:rPr>
          <w:rFonts w:ascii="Arial Narrow" w:hAnsi="Arial Narrow" w:cs="Arial"/>
          <w:i/>
          <w:iCs/>
          <w:snapToGrid w:val="0"/>
          <w:sz w:val="16"/>
        </w:rPr>
        <w:tab/>
      </w:r>
    </w:p>
    <w:p w14:paraId="1FA98105" w14:textId="77777777" w:rsidR="00B6475B" w:rsidRDefault="00B6475B" w:rsidP="00B6475B">
      <w:pPr>
        <w:pStyle w:val="Nagwek"/>
        <w:widowControl w:val="0"/>
        <w:tabs>
          <w:tab w:val="clear" w:pos="4536"/>
          <w:tab w:val="clear" w:pos="9072"/>
        </w:tabs>
        <w:jc w:val="both"/>
        <w:rPr>
          <w:rFonts w:ascii="Calibri" w:hAnsi="Calibri" w:cs="Calibri"/>
          <w:b/>
        </w:rPr>
      </w:pPr>
    </w:p>
    <w:p w14:paraId="44C76F9D" w14:textId="75AA2477" w:rsidR="008D402E" w:rsidRPr="00B6475B" w:rsidRDefault="002B15AF" w:rsidP="00B6475B">
      <w:pPr>
        <w:pStyle w:val="Nagwek"/>
        <w:widowControl w:val="0"/>
        <w:tabs>
          <w:tab w:val="clear" w:pos="4536"/>
          <w:tab w:val="clear" w:pos="9072"/>
        </w:tabs>
        <w:jc w:val="both"/>
        <w:rPr>
          <w:rFonts w:ascii="Arial Narrow" w:hAnsi="Arial Narrow"/>
          <w:i/>
          <w:snapToGrid w:val="0"/>
          <w:sz w:val="16"/>
          <w:szCs w:val="16"/>
        </w:rPr>
      </w:pPr>
      <w:r>
        <w:rPr>
          <w:rFonts w:ascii="Calibri" w:hAnsi="Calibri" w:cs="Calibri"/>
          <w:b/>
        </w:rPr>
        <w:br/>
      </w:r>
      <w:r w:rsidR="008D402E" w:rsidRPr="00633C99">
        <w:rPr>
          <w:rFonts w:ascii="Calibri" w:hAnsi="Calibri" w:cs="Calibri"/>
          <w:b/>
        </w:rPr>
        <w:lastRenderedPageBreak/>
        <w:t xml:space="preserve">Zasady przetwarzania danych osobowych w DM BDM S.A. </w:t>
      </w:r>
      <w:r w:rsidR="008D402E" w:rsidRPr="00633C99">
        <w:rPr>
          <w:rFonts w:ascii="Calibri" w:hAnsi="Calibri" w:cs="Calibri"/>
          <w:b/>
          <w:color w:val="D91141"/>
        </w:rPr>
        <w:t>(</w:t>
      </w:r>
      <w:r w:rsidR="008D402E">
        <w:rPr>
          <w:rFonts w:ascii="Calibri" w:hAnsi="Calibri" w:cs="Calibri"/>
          <w:b/>
          <w:color w:val="D91141"/>
        </w:rPr>
        <w:t>dane akcjonariusza</w:t>
      </w:r>
      <w:r w:rsidR="005A0B7E">
        <w:rPr>
          <w:rFonts w:ascii="Calibri" w:hAnsi="Calibri" w:cs="Calibri"/>
          <w:b/>
          <w:color w:val="D91141"/>
        </w:rPr>
        <w:t>, zastawnika, użytkownika</w:t>
      </w:r>
      <w:r w:rsidR="008D402E">
        <w:rPr>
          <w:rFonts w:ascii="Calibri" w:hAnsi="Calibri" w:cs="Calibri"/>
          <w:b/>
          <w:color w:val="D91141"/>
        </w:rPr>
        <w:t xml:space="preserve"> </w:t>
      </w:r>
      <w:r w:rsidR="005A0B7E">
        <w:rPr>
          <w:rFonts w:ascii="Calibri" w:hAnsi="Calibri" w:cs="Calibri"/>
          <w:b/>
          <w:color w:val="D91141"/>
        </w:rPr>
        <w:t xml:space="preserve">akcji </w:t>
      </w:r>
      <w:r w:rsidR="008D402E">
        <w:rPr>
          <w:rFonts w:ascii="Calibri" w:hAnsi="Calibri" w:cs="Calibri"/>
          <w:b/>
          <w:color w:val="D91141"/>
        </w:rPr>
        <w:t>spółki w ramach usługi Rejestr Akcjonariuszy Spółki</w:t>
      </w:r>
      <w:r w:rsidR="008D402E" w:rsidRPr="00633C99">
        <w:rPr>
          <w:rFonts w:ascii="Calibri" w:hAnsi="Calibri" w:cs="Calibri"/>
          <w:b/>
          <w:color w:val="D91141"/>
        </w:rPr>
        <w:t>)</w:t>
      </w:r>
    </w:p>
    <w:p w14:paraId="3211A8DC" w14:textId="77777777" w:rsidR="008D402E" w:rsidRPr="002D685C" w:rsidRDefault="008D402E" w:rsidP="008D402E">
      <w:pPr>
        <w:jc w:val="both"/>
        <w:rPr>
          <w:rFonts w:ascii="Calibri" w:hAnsi="Calibri" w:cs="Calibri"/>
          <w:sz w:val="16"/>
          <w:szCs w:val="16"/>
        </w:rPr>
      </w:pPr>
      <w:r w:rsidRPr="002D685C">
        <w:rPr>
          <w:rFonts w:ascii="Calibri" w:hAnsi="Calibri" w:cs="Calibri"/>
          <w:sz w:val="16"/>
          <w:szCs w:val="16"/>
        </w:rPr>
        <w:t xml:space="preserve">Na mocy Rozporządzenia Parlamentu Europejskiego i Rady (UE) 2016/679 z dnia 27 kwietnia 2016 r., w sprawie ochrony osób fizycznych w związku </w:t>
      </w:r>
      <w:r>
        <w:rPr>
          <w:rFonts w:ascii="Calibri" w:hAnsi="Calibri" w:cs="Calibri"/>
          <w:sz w:val="16"/>
          <w:szCs w:val="16"/>
        </w:rPr>
        <w:br/>
      </w:r>
      <w:r w:rsidRPr="002D685C">
        <w:rPr>
          <w:rFonts w:ascii="Calibri" w:hAnsi="Calibri" w:cs="Calibri"/>
          <w:sz w:val="16"/>
          <w:szCs w:val="16"/>
        </w:rPr>
        <w:t xml:space="preserve">z przetwarzaniem danych osobowych i w sprawie swobodnego przepływu takich danych oraz uchylenia dyrektywy 95/46/WE (dalej: Rozporządzenie RODO) </w:t>
      </w:r>
      <w:r>
        <w:rPr>
          <w:rFonts w:ascii="Calibri" w:hAnsi="Calibri" w:cs="Calibri"/>
          <w:sz w:val="16"/>
          <w:szCs w:val="16"/>
        </w:rPr>
        <w:br/>
      </w:r>
      <w:r w:rsidRPr="002D685C">
        <w:rPr>
          <w:rFonts w:ascii="Calibri" w:hAnsi="Calibri" w:cs="Calibri"/>
          <w:sz w:val="16"/>
          <w:szCs w:val="16"/>
        </w:rPr>
        <w:t xml:space="preserve">oraz w zgodzie z krajowymi regulacjami dot. prawa z zakresu ochrony danych osobowych Dom Maklerski BDM Spółka Akcyjna (dalej BDM) informuje, </w:t>
      </w:r>
      <w:r w:rsidR="00F37C6C">
        <w:rPr>
          <w:rFonts w:ascii="Calibri" w:hAnsi="Calibri" w:cs="Calibri"/>
          <w:sz w:val="16"/>
          <w:szCs w:val="16"/>
        </w:rPr>
        <w:br/>
      </w:r>
      <w:r w:rsidRPr="002D685C">
        <w:rPr>
          <w:rFonts w:ascii="Calibri" w:hAnsi="Calibri" w:cs="Calibri"/>
          <w:sz w:val="16"/>
          <w:szCs w:val="16"/>
        </w:rPr>
        <w:t>że osobom pozostającym w stosunku prawnym z BDM przysługują określone poniżej prawa związane z przetwarzaniem przez BDM ich danych osobowych.</w:t>
      </w:r>
    </w:p>
    <w:p w14:paraId="6A87DD0E" w14:textId="77777777" w:rsidR="008D402E" w:rsidRPr="002D685C" w:rsidRDefault="008D402E" w:rsidP="008D402E">
      <w:pPr>
        <w:jc w:val="both"/>
        <w:rPr>
          <w:rFonts w:ascii="Calibri" w:hAnsi="Calibri" w:cs="Calibri"/>
          <w:sz w:val="16"/>
          <w:szCs w:val="16"/>
        </w:rPr>
      </w:pPr>
      <w:r w:rsidRPr="002D685C">
        <w:rPr>
          <w:rFonts w:ascii="Calibri" w:hAnsi="Calibri" w:cs="Calibri"/>
          <w:sz w:val="16"/>
          <w:szCs w:val="16"/>
        </w:rPr>
        <w:t>BDM, zgodnie z Art. 6 Rozporządzenia RODO, przetwarza dane osobowe, w przypadku gdy spełniony jest co najmniej jeden z poniższych warunków:</w:t>
      </w:r>
    </w:p>
    <w:p w14:paraId="793859D1" w14:textId="77777777" w:rsidR="008D402E" w:rsidRPr="008D402E" w:rsidRDefault="008D402E" w:rsidP="008D402E">
      <w:pPr>
        <w:pStyle w:val="Akapitzlist"/>
        <w:numPr>
          <w:ilvl w:val="0"/>
          <w:numId w:val="16"/>
        </w:numPr>
        <w:contextualSpacing/>
        <w:jc w:val="both"/>
        <w:rPr>
          <w:rFonts w:ascii="Calibri" w:eastAsia="Calibri" w:hAnsi="Calibri" w:cs="Calibri"/>
          <w:sz w:val="16"/>
          <w:szCs w:val="16"/>
          <w:lang w:eastAsia="en-US"/>
        </w:rPr>
      </w:pPr>
      <w:r w:rsidRPr="008D402E">
        <w:rPr>
          <w:rFonts w:ascii="Calibri" w:eastAsia="Calibri" w:hAnsi="Calibri" w:cs="Calibri"/>
          <w:sz w:val="16"/>
          <w:szCs w:val="16"/>
          <w:lang w:eastAsia="en-US"/>
        </w:rPr>
        <w:t>osoba, której dane dotyczą wyraziła zgodę na przetwarzanie swoich danych osobowych w jednym lub większej liczbie określonych celów;</w:t>
      </w:r>
    </w:p>
    <w:p w14:paraId="01DAB12C" w14:textId="77777777" w:rsidR="008D402E" w:rsidRPr="008D402E" w:rsidRDefault="008D402E" w:rsidP="008D402E">
      <w:pPr>
        <w:pStyle w:val="Akapitzlist"/>
        <w:numPr>
          <w:ilvl w:val="0"/>
          <w:numId w:val="16"/>
        </w:numPr>
        <w:contextualSpacing/>
        <w:jc w:val="both"/>
        <w:rPr>
          <w:rFonts w:ascii="Calibri" w:eastAsia="Calibri" w:hAnsi="Calibri" w:cs="Calibri"/>
          <w:sz w:val="16"/>
          <w:szCs w:val="16"/>
          <w:lang w:eastAsia="en-US"/>
        </w:rPr>
      </w:pPr>
      <w:r w:rsidRPr="008D402E">
        <w:rPr>
          <w:rFonts w:ascii="Calibri" w:eastAsia="Calibri" w:hAnsi="Calibri" w:cs="Calibri"/>
          <w:sz w:val="16"/>
          <w:szCs w:val="16"/>
          <w:lang w:eastAsia="en-US"/>
        </w:rPr>
        <w:t xml:space="preserve">przetwarzanie jest niezbędne do wykonania umowy, której stroną jest osoba, której dane dotyczą, lub do podjęcia działań na żądanie osoby, </w:t>
      </w:r>
      <w:r w:rsidRPr="008D402E">
        <w:rPr>
          <w:rFonts w:ascii="Calibri" w:eastAsia="Calibri" w:hAnsi="Calibri" w:cs="Calibri"/>
          <w:sz w:val="16"/>
          <w:szCs w:val="16"/>
          <w:lang w:eastAsia="en-US"/>
        </w:rPr>
        <w:br/>
        <w:t>której dane dotyczą, przed zawarciem umowy;</w:t>
      </w:r>
    </w:p>
    <w:p w14:paraId="3DCB9D68" w14:textId="77777777" w:rsidR="008D402E" w:rsidRPr="008D402E" w:rsidRDefault="008D402E" w:rsidP="008D402E">
      <w:pPr>
        <w:pStyle w:val="Akapitzlist"/>
        <w:numPr>
          <w:ilvl w:val="0"/>
          <w:numId w:val="16"/>
        </w:numPr>
        <w:contextualSpacing/>
        <w:jc w:val="both"/>
        <w:rPr>
          <w:rFonts w:ascii="Calibri" w:eastAsia="Calibri" w:hAnsi="Calibri" w:cs="Calibri"/>
          <w:sz w:val="16"/>
          <w:szCs w:val="16"/>
          <w:lang w:eastAsia="en-US"/>
        </w:rPr>
      </w:pPr>
      <w:r w:rsidRPr="008D402E">
        <w:rPr>
          <w:rFonts w:ascii="Calibri" w:eastAsia="Calibri" w:hAnsi="Calibri" w:cs="Calibri"/>
          <w:sz w:val="16"/>
          <w:szCs w:val="16"/>
          <w:lang w:eastAsia="en-US"/>
        </w:rPr>
        <w:t>przetwarzanie jest niezbędne do wypełnienia obowiązku prawnego ciążącego na administratorze;</w:t>
      </w:r>
    </w:p>
    <w:p w14:paraId="47627001" w14:textId="77777777" w:rsidR="008D402E" w:rsidRPr="008D402E" w:rsidRDefault="008D402E" w:rsidP="008D402E">
      <w:pPr>
        <w:pStyle w:val="Akapitzlist"/>
        <w:numPr>
          <w:ilvl w:val="0"/>
          <w:numId w:val="16"/>
        </w:numPr>
        <w:contextualSpacing/>
        <w:jc w:val="both"/>
        <w:rPr>
          <w:rFonts w:ascii="Calibri" w:eastAsia="Calibri" w:hAnsi="Calibri" w:cs="Calibri"/>
          <w:sz w:val="16"/>
          <w:szCs w:val="16"/>
          <w:lang w:eastAsia="en-US"/>
        </w:rPr>
      </w:pPr>
      <w:r w:rsidRPr="008D402E">
        <w:rPr>
          <w:rFonts w:ascii="Calibri" w:eastAsia="Calibri" w:hAnsi="Calibri" w:cs="Calibri"/>
          <w:sz w:val="16"/>
          <w:szCs w:val="16"/>
          <w:lang w:eastAsia="en-US"/>
        </w:rPr>
        <w:t>przetwarzanie jest niezbędne do ochrony żywotnych interesów osoby, której dane dotyczą, lub innej osoby fizycznej;</w:t>
      </w:r>
    </w:p>
    <w:p w14:paraId="266FC350" w14:textId="77777777" w:rsidR="008D402E" w:rsidRPr="008D402E" w:rsidRDefault="008D402E" w:rsidP="008D402E">
      <w:pPr>
        <w:pStyle w:val="Akapitzlist"/>
        <w:numPr>
          <w:ilvl w:val="0"/>
          <w:numId w:val="16"/>
        </w:numPr>
        <w:contextualSpacing/>
        <w:jc w:val="both"/>
        <w:rPr>
          <w:rFonts w:ascii="Calibri" w:eastAsia="Calibri" w:hAnsi="Calibri" w:cs="Calibri"/>
          <w:sz w:val="16"/>
          <w:szCs w:val="16"/>
          <w:lang w:eastAsia="en-US"/>
        </w:rPr>
      </w:pPr>
      <w:r w:rsidRPr="008D402E">
        <w:rPr>
          <w:rFonts w:ascii="Calibri" w:eastAsia="Calibri" w:hAnsi="Calibri" w:cs="Calibri"/>
          <w:sz w:val="16"/>
          <w:szCs w:val="16"/>
          <w:lang w:eastAsia="en-US"/>
        </w:rPr>
        <w:t xml:space="preserve">przetwarzanie jest niezbędne do wykonania zadania realizowanego w interesie publicznym lub w ramach sprawowania władzy publicznej powierzonej administratorowi; </w:t>
      </w:r>
    </w:p>
    <w:p w14:paraId="28A48B96" w14:textId="77777777" w:rsidR="008D402E" w:rsidRPr="008D402E" w:rsidRDefault="008D402E" w:rsidP="008D402E">
      <w:pPr>
        <w:pStyle w:val="Akapitzlist"/>
        <w:numPr>
          <w:ilvl w:val="0"/>
          <w:numId w:val="16"/>
        </w:numPr>
        <w:contextualSpacing/>
        <w:jc w:val="both"/>
        <w:rPr>
          <w:rFonts w:ascii="Calibri" w:eastAsia="Calibri" w:hAnsi="Calibri" w:cs="Calibri"/>
          <w:sz w:val="16"/>
          <w:szCs w:val="16"/>
          <w:lang w:eastAsia="en-US"/>
        </w:rPr>
      </w:pPr>
      <w:r w:rsidRPr="008D402E">
        <w:rPr>
          <w:rFonts w:ascii="Calibri" w:eastAsia="Calibri" w:hAnsi="Calibri" w:cs="Calibri"/>
          <w:sz w:val="16"/>
          <w:szCs w:val="16"/>
          <w:lang w:eastAsia="en-US"/>
        </w:rPr>
        <w:t xml:space="preserve">przetwarzanie jest niezbędne do celów wynikających z prawnie uzasadnionych interesów realizowanych przez administratora lub przez stronę trzecią, </w:t>
      </w:r>
      <w:r w:rsidRPr="008D402E">
        <w:rPr>
          <w:rFonts w:ascii="Calibri" w:eastAsia="Calibri" w:hAnsi="Calibri" w:cs="Calibri"/>
          <w:sz w:val="16"/>
          <w:szCs w:val="16"/>
          <w:lang w:eastAsia="en-US"/>
        </w:rPr>
        <w:br/>
        <w:t>z wyjątkiem sytuacji, w których nadrzędny charakter wobec tych interesów mają interesy lub podstawowe prawa i wolności osoby, której dane dotyczą, wymagające ochrony danych osobowych, w szczególności gdy osoba, której dane dotyczą, jest dzieckiem.</w:t>
      </w:r>
    </w:p>
    <w:p w14:paraId="4B8BC3D2" w14:textId="77777777" w:rsidR="008D402E" w:rsidRPr="002D685C" w:rsidRDefault="008D402E" w:rsidP="008D402E">
      <w:pPr>
        <w:spacing w:before="60"/>
        <w:jc w:val="both"/>
        <w:rPr>
          <w:rFonts w:ascii="Calibri" w:hAnsi="Calibri" w:cs="Calibri"/>
          <w:b/>
          <w:color w:val="D91141"/>
          <w:sz w:val="16"/>
          <w:szCs w:val="16"/>
        </w:rPr>
      </w:pPr>
      <w:r w:rsidRPr="002D685C">
        <w:rPr>
          <w:rFonts w:ascii="Calibri" w:hAnsi="Calibri" w:cs="Calibri"/>
          <w:b/>
          <w:color w:val="D91141"/>
          <w:sz w:val="16"/>
          <w:szCs w:val="16"/>
        </w:rPr>
        <w:t>ADMINISTRATOR DANYCH</w:t>
      </w:r>
    </w:p>
    <w:p w14:paraId="4BE43052" w14:textId="77777777" w:rsidR="008D402E" w:rsidRPr="002D685C" w:rsidRDefault="008D402E" w:rsidP="008D402E">
      <w:pPr>
        <w:rPr>
          <w:rFonts w:ascii="Calibri" w:hAnsi="Calibri" w:cs="Calibri"/>
          <w:sz w:val="16"/>
          <w:szCs w:val="16"/>
        </w:rPr>
      </w:pPr>
      <w:r w:rsidRPr="000E75F2">
        <w:rPr>
          <w:rFonts w:ascii="Calibri" w:hAnsi="Calibri" w:cs="Calibri"/>
          <w:sz w:val="16"/>
          <w:szCs w:val="16"/>
        </w:rPr>
        <w:t>Administratorem danych osobowych</w:t>
      </w:r>
      <w:r w:rsidRPr="002D685C">
        <w:rPr>
          <w:rFonts w:ascii="Calibri" w:hAnsi="Calibri" w:cs="Calibri"/>
          <w:sz w:val="16"/>
          <w:szCs w:val="16"/>
        </w:rPr>
        <w:t xml:space="preserve"> jest Dom Maklerski BDM Spółka Akcyjna</w:t>
      </w:r>
      <w:r>
        <w:rPr>
          <w:rFonts w:ascii="Calibri" w:hAnsi="Calibri" w:cs="Calibri"/>
          <w:sz w:val="16"/>
          <w:szCs w:val="16"/>
        </w:rPr>
        <w:t xml:space="preserve">, </w:t>
      </w:r>
      <w:r w:rsidRPr="002D685C">
        <w:rPr>
          <w:rFonts w:ascii="Calibri" w:hAnsi="Calibri" w:cs="Calibri"/>
          <w:sz w:val="16"/>
          <w:szCs w:val="16"/>
        </w:rPr>
        <w:t>ul. Stojałowskiego 27</w:t>
      </w:r>
      <w:r>
        <w:rPr>
          <w:rFonts w:ascii="Calibri" w:hAnsi="Calibri" w:cs="Calibri"/>
          <w:sz w:val="16"/>
          <w:szCs w:val="16"/>
        </w:rPr>
        <w:t xml:space="preserve">, </w:t>
      </w:r>
      <w:r w:rsidRPr="002D685C">
        <w:rPr>
          <w:rFonts w:ascii="Calibri" w:hAnsi="Calibri" w:cs="Calibri"/>
          <w:sz w:val="16"/>
          <w:szCs w:val="16"/>
        </w:rPr>
        <w:t>43-300 Bielsko-Biała, Polska</w:t>
      </w:r>
      <w:r>
        <w:rPr>
          <w:rFonts w:ascii="Calibri" w:hAnsi="Calibri" w:cs="Calibri"/>
          <w:sz w:val="16"/>
          <w:szCs w:val="16"/>
        </w:rPr>
        <w:t xml:space="preserve">. </w:t>
      </w:r>
      <w:r w:rsidRPr="002D685C">
        <w:rPr>
          <w:rFonts w:ascii="Calibri" w:hAnsi="Calibri" w:cs="Calibri"/>
          <w:sz w:val="16"/>
          <w:szCs w:val="16"/>
        </w:rPr>
        <w:t>Telefon: (33) 812-84-40</w:t>
      </w:r>
      <w:r>
        <w:rPr>
          <w:rFonts w:ascii="Calibri" w:hAnsi="Calibri" w:cs="Calibri"/>
          <w:sz w:val="16"/>
          <w:szCs w:val="16"/>
        </w:rPr>
        <w:t xml:space="preserve">, </w:t>
      </w:r>
      <w:hyperlink r:id="rId9" w:history="1">
        <w:r w:rsidRPr="002D685C">
          <w:rPr>
            <w:rStyle w:val="Hipercze"/>
            <w:rFonts w:ascii="Calibri" w:hAnsi="Calibri" w:cs="Calibri"/>
            <w:color w:val="D91141"/>
            <w:sz w:val="16"/>
            <w:szCs w:val="16"/>
          </w:rPr>
          <w:t>www.bdm.pl</w:t>
        </w:r>
      </w:hyperlink>
      <w:r w:rsidRPr="00FB0711">
        <w:rPr>
          <w:rStyle w:val="Hipercze"/>
          <w:rFonts w:ascii="Calibri" w:hAnsi="Calibri" w:cs="Calibri"/>
          <w:color w:val="D91141"/>
          <w:sz w:val="16"/>
          <w:szCs w:val="16"/>
        </w:rPr>
        <w:t xml:space="preserve"> </w:t>
      </w:r>
      <w:r w:rsidRPr="008D402E">
        <w:rPr>
          <w:rFonts w:ascii="Calibri" w:hAnsi="Calibri" w:cs="Calibri"/>
          <w:sz w:val="16"/>
          <w:szCs w:val="16"/>
        </w:rPr>
        <w:t>(</w:t>
      </w:r>
      <w:r w:rsidRPr="00096B5A">
        <w:rPr>
          <w:rFonts w:ascii="Calibri" w:hAnsi="Calibri" w:cs="Calibri"/>
          <w:sz w:val="16"/>
          <w:szCs w:val="16"/>
        </w:rPr>
        <w:t>NIP</w:t>
      </w:r>
      <w:r w:rsidRPr="00614FED">
        <w:rPr>
          <w:rFonts w:ascii="Calibri" w:hAnsi="Calibri" w:cs="Calibri"/>
          <w:sz w:val="16"/>
          <w:szCs w:val="16"/>
        </w:rPr>
        <w:t>: 547-02-44-972, Regon: 070425363</w:t>
      </w:r>
      <w:r>
        <w:rPr>
          <w:rFonts w:ascii="Calibri" w:hAnsi="Calibri" w:cs="Calibri"/>
          <w:sz w:val="16"/>
          <w:szCs w:val="16"/>
        </w:rPr>
        <w:t>).</w:t>
      </w:r>
    </w:p>
    <w:p w14:paraId="0C1E9C40" w14:textId="77777777" w:rsidR="008D402E" w:rsidRPr="002D685C" w:rsidRDefault="008D402E" w:rsidP="008D402E">
      <w:pPr>
        <w:spacing w:before="60"/>
        <w:jc w:val="both"/>
        <w:rPr>
          <w:rFonts w:ascii="Calibri" w:hAnsi="Calibri" w:cs="Calibri"/>
          <w:b/>
          <w:color w:val="D91141"/>
          <w:sz w:val="16"/>
          <w:szCs w:val="16"/>
        </w:rPr>
      </w:pPr>
      <w:r w:rsidRPr="002D685C">
        <w:rPr>
          <w:rFonts w:ascii="Calibri" w:hAnsi="Calibri" w:cs="Calibri"/>
          <w:b/>
          <w:color w:val="D91141"/>
          <w:sz w:val="16"/>
          <w:szCs w:val="16"/>
        </w:rPr>
        <w:t>INSPEKTOR OCHRONY DANYCH</w:t>
      </w:r>
    </w:p>
    <w:p w14:paraId="0D5CEA4B" w14:textId="77777777" w:rsidR="008D402E" w:rsidRPr="002D685C" w:rsidRDefault="008D402E" w:rsidP="008D402E">
      <w:pPr>
        <w:jc w:val="both"/>
        <w:rPr>
          <w:rFonts w:ascii="Calibri" w:hAnsi="Calibri" w:cs="Calibri"/>
          <w:sz w:val="16"/>
          <w:szCs w:val="16"/>
        </w:rPr>
      </w:pPr>
      <w:r w:rsidRPr="002D685C">
        <w:rPr>
          <w:rFonts w:ascii="Calibri" w:hAnsi="Calibri" w:cs="Calibri"/>
          <w:sz w:val="16"/>
          <w:szCs w:val="16"/>
        </w:rPr>
        <w:t xml:space="preserve">W BDM funkcjonuje </w:t>
      </w:r>
      <w:r w:rsidRPr="000E75F2">
        <w:rPr>
          <w:rFonts w:ascii="Calibri" w:hAnsi="Calibri" w:cs="Calibri"/>
          <w:sz w:val="16"/>
          <w:szCs w:val="16"/>
        </w:rPr>
        <w:t>Inspektor Ochrony Danych</w:t>
      </w:r>
      <w:r w:rsidRPr="002D685C">
        <w:rPr>
          <w:rFonts w:ascii="Calibri" w:hAnsi="Calibri" w:cs="Calibri"/>
          <w:sz w:val="16"/>
          <w:szCs w:val="16"/>
        </w:rPr>
        <w:t xml:space="preserve"> (dalej: IOD). Kontakt w sprawach związanych z przetwarzaniem danych osobowych jest możliwy </w:t>
      </w:r>
      <w:r>
        <w:rPr>
          <w:rFonts w:ascii="Calibri" w:hAnsi="Calibri" w:cs="Calibri"/>
          <w:sz w:val="16"/>
          <w:szCs w:val="16"/>
        </w:rPr>
        <w:br/>
      </w:r>
      <w:r w:rsidRPr="002D685C">
        <w:rPr>
          <w:rFonts w:ascii="Calibri" w:hAnsi="Calibri" w:cs="Calibri"/>
          <w:sz w:val="16"/>
          <w:szCs w:val="16"/>
        </w:rPr>
        <w:t xml:space="preserve">za pośrednictwem korespondencji elektronicznej na adres e-mail: </w:t>
      </w:r>
      <w:r w:rsidRPr="002D685C">
        <w:rPr>
          <w:rFonts w:ascii="Calibri Light" w:hAnsi="Calibri Light"/>
          <w:sz w:val="16"/>
          <w:szCs w:val="16"/>
        </w:rPr>
        <w:t>iodo-bdm@bdm.pl</w:t>
      </w:r>
    </w:p>
    <w:p w14:paraId="4094E4B6" w14:textId="77777777" w:rsidR="008D402E" w:rsidRPr="002D685C" w:rsidRDefault="008D402E" w:rsidP="008D402E">
      <w:pPr>
        <w:jc w:val="both"/>
        <w:rPr>
          <w:rFonts w:ascii="Calibri" w:hAnsi="Calibri" w:cs="Calibri"/>
          <w:sz w:val="16"/>
          <w:szCs w:val="16"/>
        </w:rPr>
      </w:pPr>
      <w:r w:rsidRPr="002D685C">
        <w:rPr>
          <w:rFonts w:ascii="Calibri" w:hAnsi="Calibri" w:cs="Calibri"/>
          <w:sz w:val="16"/>
          <w:szCs w:val="16"/>
        </w:rPr>
        <w:t>Stosowną korespondencję można kierować również w formie tradycyjnej na adres Administratora danych, z dopiskiem „IODO-BDM”.</w:t>
      </w:r>
    </w:p>
    <w:p w14:paraId="2B16ED10" w14:textId="77777777" w:rsidR="008D402E" w:rsidRPr="002D685C" w:rsidRDefault="008D402E" w:rsidP="008D402E">
      <w:pPr>
        <w:jc w:val="both"/>
        <w:rPr>
          <w:rFonts w:ascii="Calibri" w:hAnsi="Calibri" w:cs="Calibri"/>
          <w:sz w:val="16"/>
          <w:szCs w:val="16"/>
        </w:rPr>
      </w:pPr>
      <w:r w:rsidRPr="002D685C">
        <w:rPr>
          <w:rFonts w:ascii="Calibri" w:hAnsi="Calibri" w:cs="Calibri"/>
          <w:sz w:val="16"/>
          <w:szCs w:val="16"/>
        </w:rPr>
        <w:t xml:space="preserve">Dane kontaktowe IOD są również dostępne na stronie </w:t>
      </w:r>
      <w:hyperlink r:id="rId10" w:history="1">
        <w:r w:rsidRPr="002D685C">
          <w:rPr>
            <w:rStyle w:val="Hipercze"/>
            <w:rFonts w:ascii="Calibri" w:hAnsi="Calibri" w:cs="Calibri"/>
            <w:color w:val="D91141"/>
            <w:sz w:val="16"/>
            <w:szCs w:val="16"/>
          </w:rPr>
          <w:t>www.bdm.pl</w:t>
        </w:r>
      </w:hyperlink>
      <w:r w:rsidRPr="002D685C">
        <w:rPr>
          <w:rFonts w:ascii="Calibri" w:hAnsi="Calibri" w:cs="Calibri"/>
          <w:sz w:val="16"/>
          <w:szCs w:val="16"/>
        </w:rPr>
        <w:t xml:space="preserve"> oraz w Punktach Obsługi Klienta BDM.</w:t>
      </w:r>
    </w:p>
    <w:p w14:paraId="29915B93" w14:textId="77777777" w:rsidR="008D402E" w:rsidRPr="002D685C" w:rsidRDefault="008D402E" w:rsidP="008D402E">
      <w:pPr>
        <w:spacing w:before="60"/>
        <w:jc w:val="both"/>
        <w:rPr>
          <w:rFonts w:ascii="Calibri" w:hAnsi="Calibri" w:cs="Calibri"/>
          <w:b/>
          <w:color w:val="D91141"/>
          <w:sz w:val="16"/>
          <w:szCs w:val="16"/>
        </w:rPr>
      </w:pPr>
      <w:r w:rsidRPr="002D685C">
        <w:rPr>
          <w:rFonts w:ascii="Calibri" w:hAnsi="Calibri" w:cs="Calibri"/>
          <w:b/>
          <w:color w:val="D91141"/>
          <w:sz w:val="16"/>
          <w:szCs w:val="16"/>
        </w:rPr>
        <w:t>CEL PRZETWARZANIA DANYCH</w:t>
      </w:r>
    </w:p>
    <w:p w14:paraId="4872EB4C" w14:textId="77777777" w:rsidR="008D402E" w:rsidRPr="00D67150" w:rsidRDefault="008D402E" w:rsidP="008D402E">
      <w:pPr>
        <w:autoSpaceDE w:val="0"/>
        <w:autoSpaceDN w:val="0"/>
        <w:adjustRightInd w:val="0"/>
        <w:jc w:val="both"/>
        <w:rPr>
          <w:rFonts w:ascii="Calibri" w:hAnsi="Calibri" w:cs="Calibri"/>
          <w:sz w:val="16"/>
          <w:szCs w:val="16"/>
        </w:rPr>
      </w:pPr>
      <w:r w:rsidRPr="00D67150">
        <w:rPr>
          <w:rFonts w:ascii="Calibri" w:hAnsi="Calibri" w:cs="Calibri"/>
          <w:sz w:val="16"/>
          <w:szCs w:val="16"/>
        </w:rPr>
        <w:t xml:space="preserve">Przetwarzanie Państwa danych jest niezbędne w celu i w zakresie czynności związanych z prowadzeniem rejestru akcjonariuszy Spółki, w tym wykonywania przez Państwa praw wynikających z posiadania statusu akcjonariusza, jak również wypełniania obowiązków prawnych ciążących na BDM w związku </w:t>
      </w:r>
      <w:r w:rsidR="00CA5C07">
        <w:rPr>
          <w:rFonts w:ascii="Calibri" w:hAnsi="Calibri" w:cs="Calibri"/>
          <w:sz w:val="16"/>
          <w:szCs w:val="16"/>
        </w:rPr>
        <w:br/>
      </w:r>
      <w:r w:rsidRPr="00D67150">
        <w:rPr>
          <w:rFonts w:ascii="Calibri" w:hAnsi="Calibri" w:cs="Calibri"/>
          <w:sz w:val="16"/>
          <w:szCs w:val="16"/>
        </w:rPr>
        <w:t>z prowadzeniem działalnoś</w:t>
      </w:r>
      <w:r>
        <w:rPr>
          <w:rFonts w:ascii="Calibri" w:hAnsi="Calibri" w:cs="Calibri"/>
          <w:sz w:val="16"/>
          <w:szCs w:val="16"/>
        </w:rPr>
        <w:t>ci</w:t>
      </w:r>
      <w:r w:rsidRPr="00D67150">
        <w:rPr>
          <w:rFonts w:ascii="Calibri" w:hAnsi="Calibri" w:cs="Calibri"/>
          <w:sz w:val="16"/>
          <w:szCs w:val="16"/>
        </w:rPr>
        <w:t>.</w:t>
      </w:r>
      <w:r>
        <w:rPr>
          <w:rFonts w:ascii="Calibri" w:hAnsi="Calibri" w:cs="Calibri"/>
          <w:sz w:val="16"/>
          <w:szCs w:val="16"/>
        </w:rPr>
        <w:t xml:space="preserve"> </w:t>
      </w:r>
    </w:p>
    <w:p w14:paraId="7BB994BA" w14:textId="77777777" w:rsidR="008D402E" w:rsidRPr="00614FED" w:rsidRDefault="008D402E" w:rsidP="008D402E">
      <w:pPr>
        <w:spacing w:before="60"/>
        <w:jc w:val="both"/>
        <w:rPr>
          <w:rFonts w:ascii="Calibri" w:hAnsi="Calibri" w:cs="Calibri"/>
          <w:b/>
          <w:color w:val="D91141"/>
          <w:sz w:val="16"/>
          <w:szCs w:val="16"/>
        </w:rPr>
      </w:pPr>
      <w:r w:rsidRPr="00614FED">
        <w:rPr>
          <w:rFonts w:ascii="Calibri" w:hAnsi="Calibri" w:cs="Calibri"/>
          <w:b/>
          <w:color w:val="D91141"/>
          <w:sz w:val="16"/>
          <w:szCs w:val="16"/>
        </w:rPr>
        <w:t>ŹRÓDŁO POCHODZENIA DANYCH  OSOBOWYCH</w:t>
      </w:r>
    </w:p>
    <w:p w14:paraId="198BA6C6" w14:textId="77777777" w:rsidR="008D402E" w:rsidRDefault="008D402E" w:rsidP="008D402E">
      <w:pPr>
        <w:jc w:val="both"/>
        <w:rPr>
          <w:rFonts w:ascii="Calibri" w:eastAsia="Calibri" w:hAnsi="Calibri" w:cs="Calibri"/>
          <w:sz w:val="16"/>
          <w:szCs w:val="16"/>
        </w:rPr>
      </w:pPr>
      <w:r w:rsidRPr="00614FED">
        <w:rPr>
          <w:rFonts w:ascii="Calibri" w:hAnsi="Calibri" w:cs="Calibri"/>
          <w:sz w:val="16"/>
          <w:szCs w:val="16"/>
        </w:rPr>
        <w:t xml:space="preserve">Źródłem pochodzenia danych osobowych są osoby fizyczne, </w:t>
      </w:r>
      <w:r w:rsidRPr="00614FED">
        <w:rPr>
          <w:rFonts w:ascii="Calibri" w:eastAsia="Calibri" w:hAnsi="Calibri" w:cs="Calibri"/>
          <w:sz w:val="16"/>
          <w:szCs w:val="16"/>
        </w:rPr>
        <w:t>których dane dotyczą, pełnomocnicy działający na podstawie pełnomocnictw udzielonych przez mocodawcę, reprezentanci jednostek organizacyjnych nie posiadających osobowości prawnej lub reprezentanci osób prawnych.</w:t>
      </w:r>
    </w:p>
    <w:p w14:paraId="1D89AF81" w14:textId="77777777" w:rsidR="008D402E" w:rsidRPr="005409A7" w:rsidRDefault="008D402E" w:rsidP="008D402E">
      <w:pPr>
        <w:pStyle w:val="Default"/>
        <w:spacing w:after="34"/>
        <w:jc w:val="both"/>
        <w:rPr>
          <w:color w:val="auto"/>
          <w:sz w:val="16"/>
          <w:szCs w:val="16"/>
          <w:lang w:eastAsia="en-US"/>
        </w:rPr>
      </w:pPr>
      <w:r>
        <w:rPr>
          <w:color w:val="auto"/>
          <w:sz w:val="16"/>
          <w:szCs w:val="16"/>
          <w:lang w:eastAsia="en-US"/>
        </w:rPr>
        <w:t>D</w:t>
      </w:r>
      <w:r w:rsidRPr="005409A7">
        <w:rPr>
          <w:color w:val="auto"/>
          <w:sz w:val="16"/>
          <w:szCs w:val="16"/>
          <w:lang w:eastAsia="en-US"/>
        </w:rPr>
        <w:t xml:space="preserve">ane osobowe, w przypadku braku podania ich bezpośrednio </w:t>
      </w:r>
      <w:r>
        <w:rPr>
          <w:color w:val="auto"/>
          <w:sz w:val="16"/>
          <w:szCs w:val="16"/>
          <w:lang w:eastAsia="en-US"/>
        </w:rPr>
        <w:t>przez Państwa</w:t>
      </w:r>
      <w:r w:rsidRPr="005409A7">
        <w:rPr>
          <w:color w:val="auto"/>
          <w:sz w:val="16"/>
          <w:szCs w:val="16"/>
          <w:lang w:eastAsia="en-US"/>
        </w:rPr>
        <w:t>, zostały przekazane administratorowi przez</w:t>
      </w:r>
      <w:r>
        <w:rPr>
          <w:color w:val="auto"/>
          <w:sz w:val="16"/>
          <w:szCs w:val="16"/>
          <w:lang w:eastAsia="en-US"/>
        </w:rPr>
        <w:t xml:space="preserve"> Spółkę, której są Państwo akcjonariuszem, i na rzecz której BDM świadczy usługę prowadzenia rejestru akcjonariuszy</w:t>
      </w:r>
      <w:r w:rsidR="003B2E11">
        <w:rPr>
          <w:color w:val="auto"/>
          <w:sz w:val="16"/>
          <w:szCs w:val="16"/>
          <w:lang w:eastAsia="en-US"/>
        </w:rPr>
        <w:t>.</w:t>
      </w:r>
    </w:p>
    <w:p w14:paraId="461EBCD5" w14:textId="77777777" w:rsidR="008D402E" w:rsidRPr="002D685C" w:rsidRDefault="008D402E" w:rsidP="008D402E">
      <w:pPr>
        <w:spacing w:before="60"/>
        <w:jc w:val="both"/>
        <w:rPr>
          <w:rFonts w:ascii="Calibri" w:hAnsi="Calibri" w:cs="Calibri"/>
          <w:b/>
          <w:color w:val="D91141"/>
          <w:sz w:val="16"/>
          <w:szCs w:val="16"/>
        </w:rPr>
      </w:pPr>
      <w:r w:rsidRPr="002D685C">
        <w:rPr>
          <w:rFonts w:ascii="Calibri" w:hAnsi="Calibri" w:cs="Calibri"/>
          <w:b/>
          <w:color w:val="D91141"/>
          <w:sz w:val="16"/>
          <w:szCs w:val="16"/>
        </w:rPr>
        <w:t>UDOSTĘPNIANIE DANYCH INNYM ODBIORCOM</w:t>
      </w:r>
    </w:p>
    <w:p w14:paraId="243F1078" w14:textId="77777777" w:rsidR="008D402E" w:rsidRPr="002D685C" w:rsidRDefault="008D402E" w:rsidP="008D402E">
      <w:pPr>
        <w:jc w:val="both"/>
        <w:rPr>
          <w:rFonts w:ascii="Calibri" w:hAnsi="Calibri" w:cs="Calibri"/>
          <w:sz w:val="16"/>
          <w:szCs w:val="16"/>
        </w:rPr>
      </w:pPr>
      <w:r w:rsidRPr="002D685C">
        <w:rPr>
          <w:rFonts w:ascii="Calibri" w:hAnsi="Calibri" w:cs="Calibri"/>
          <w:sz w:val="16"/>
          <w:szCs w:val="16"/>
        </w:rPr>
        <w:t>W związku z przetwarzaniem danych wskazanych w punkcie „CEL PRZETWARZANIA DANYCH W BDM”, dane osobowe mogą być udostępniane innym odbiorcom danych osobowych. Odbiorcami danych mogą być w szczególności:</w:t>
      </w:r>
    </w:p>
    <w:p w14:paraId="2267A450" w14:textId="77777777" w:rsidR="008D402E" w:rsidRPr="008D402E" w:rsidRDefault="008D402E" w:rsidP="008D402E">
      <w:pPr>
        <w:pStyle w:val="Akapitzlist"/>
        <w:numPr>
          <w:ilvl w:val="0"/>
          <w:numId w:val="18"/>
        </w:numPr>
        <w:contextualSpacing/>
        <w:jc w:val="both"/>
        <w:rPr>
          <w:rFonts w:ascii="Calibri" w:eastAsia="Calibri" w:hAnsi="Calibri" w:cs="Calibri"/>
          <w:sz w:val="16"/>
          <w:szCs w:val="16"/>
          <w:lang w:eastAsia="en-US"/>
        </w:rPr>
      </w:pPr>
      <w:r w:rsidRPr="008D402E">
        <w:rPr>
          <w:rFonts w:ascii="Calibri" w:eastAsia="Calibri" w:hAnsi="Calibri" w:cs="Calibri"/>
          <w:sz w:val="16"/>
          <w:szCs w:val="16"/>
          <w:lang w:eastAsia="en-US"/>
        </w:rPr>
        <w:t>Spółka, której są Państwo akcjonariuszem;</w:t>
      </w:r>
    </w:p>
    <w:p w14:paraId="7D1746EF" w14:textId="77777777" w:rsidR="008D402E" w:rsidRPr="008D402E" w:rsidRDefault="008D402E" w:rsidP="008D402E">
      <w:pPr>
        <w:pStyle w:val="Akapitzlist"/>
        <w:numPr>
          <w:ilvl w:val="0"/>
          <w:numId w:val="18"/>
        </w:numPr>
        <w:contextualSpacing/>
        <w:jc w:val="both"/>
        <w:rPr>
          <w:rFonts w:ascii="Calibri" w:eastAsia="Calibri" w:hAnsi="Calibri" w:cs="Calibri"/>
          <w:sz w:val="16"/>
          <w:szCs w:val="16"/>
          <w:lang w:eastAsia="en-US"/>
        </w:rPr>
      </w:pPr>
      <w:r w:rsidRPr="008D402E">
        <w:rPr>
          <w:rFonts w:ascii="Calibri" w:eastAsia="Calibri" w:hAnsi="Calibri" w:cs="Calibri"/>
          <w:sz w:val="16"/>
          <w:szCs w:val="16"/>
          <w:lang w:eastAsia="en-US"/>
        </w:rPr>
        <w:t>Akcjonariusz Spółki, korzystający z praw akcjonariusza wynikających z Kodeksu Spółek Handlowych;</w:t>
      </w:r>
    </w:p>
    <w:p w14:paraId="01092FAC" w14:textId="77777777" w:rsidR="008D402E" w:rsidRPr="008D402E" w:rsidRDefault="008D402E" w:rsidP="008D402E">
      <w:pPr>
        <w:pStyle w:val="Akapitzlist"/>
        <w:numPr>
          <w:ilvl w:val="0"/>
          <w:numId w:val="18"/>
        </w:numPr>
        <w:contextualSpacing/>
        <w:jc w:val="both"/>
        <w:rPr>
          <w:rFonts w:ascii="Calibri" w:eastAsia="Calibri" w:hAnsi="Calibri" w:cs="Calibri"/>
          <w:sz w:val="16"/>
          <w:szCs w:val="16"/>
          <w:lang w:eastAsia="en-US"/>
        </w:rPr>
      </w:pPr>
      <w:r w:rsidRPr="008D402E">
        <w:rPr>
          <w:rFonts w:ascii="Calibri" w:eastAsia="Calibri" w:hAnsi="Calibri" w:cs="Calibri"/>
          <w:sz w:val="16"/>
          <w:szCs w:val="16"/>
          <w:lang w:eastAsia="en-US"/>
        </w:rPr>
        <w:t>Krajowy Depozyt Papierów Wartościowy S</w:t>
      </w:r>
      <w:r w:rsidR="003B2E11">
        <w:rPr>
          <w:rFonts w:ascii="Calibri" w:eastAsia="Calibri" w:hAnsi="Calibri" w:cs="Calibri"/>
          <w:sz w:val="16"/>
          <w:szCs w:val="16"/>
          <w:lang w:eastAsia="en-US"/>
        </w:rPr>
        <w:t>.</w:t>
      </w:r>
      <w:r w:rsidRPr="008D402E">
        <w:rPr>
          <w:rFonts w:ascii="Calibri" w:eastAsia="Calibri" w:hAnsi="Calibri" w:cs="Calibri"/>
          <w:sz w:val="16"/>
          <w:szCs w:val="16"/>
          <w:lang w:eastAsia="en-US"/>
        </w:rPr>
        <w:t>A</w:t>
      </w:r>
      <w:r w:rsidR="003B2E11">
        <w:rPr>
          <w:rFonts w:ascii="Calibri" w:eastAsia="Calibri" w:hAnsi="Calibri" w:cs="Calibri"/>
          <w:sz w:val="16"/>
          <w:szCs w:val="16"/>
          <w:lang w:eastAsia="en-US"/>
        </w:rPr>
        <w:t>.</w:t>
      </w:r>
      <w:r w:rsidRPr="008D402E">
        <w:rPr>
          <w:rFonts w:ascii="Calibri" w:eastAsia="Calibri" w:hAnsi="Calibri" w:cs="Calibri"/>
          <w:sz w:val="16"/>
          <w:szCs w:val="16"/>
          <w:lang w:eastAsia="en-US"/>
        </w:rPr>
        <w:t>;</w:t>
      </w:r>
    </w:p>
    <w:p w14:paraId="58767BE0" w14:textId="77777777" w:rsidR="008D402E" w:rsidRPr="008D402E" w:rsidRDefault="008D402E" w:rsidP="008D402E">
      <w:pPr>
        <w:pStyle w:val="Akapitzlist"/>
        <w:numPr>
          <w:ilvl w:val="0"/>
          <w:numId w:val="18"/>
        </w:numPr>
        <w:contextualSpacing/>
        <w:jc w:val="both"/>
        <w:rPr>
          <w:rFonts w:ascii="Calibri" w:eastAsia="Calibri" w:hAnsi="Calibri" w:cs="Calibri"/>
          <w:sz w:val="16"/>
          <w:szCs w:val="16"/>
          <w:lang w:eastAsia="en-US"/>
        </w:rPr>
      </w:pPr>
      <w:r w:rsidRPr="008D402E">
        <w:rPr>
          <w:rFonts w:ascii="Calibri" w:eastAsia="Calibri" w:hAnsi="Calibri" w:cs="Calibri"/>
          <w:sz w:val="16"/>
          <w:szCs w:val="16"/>
          <w:lang w:eastAsia="en-US"/>
        </w:rPr>
        <w:t>Komisja Nadzoru Finansowego;</w:t>
      </w:r>
    </w:p>
    <w:p w14:paraId="547B2887" w14:textId="77777777" w:rsidR="008D402E" w:rsidRPr="008D402E" w:rsidRDefault="008D402E" w:rsidP="008D402E">
      <w:pPr>
        <w:pStyle w:val="Akapitzlist"/>
        <w:numPr>
          <w:ilvl w:val="0"/>
          <w:numId w:val="18"/>
        </w:numPr>
        <w:contextualSpacing/>
        <w:jc w:val="both"/>
        <w:rPr>
          <w:rFonts w:ascii="Calibri" w:eastAsia="Calibri" w:hAnsi="Calibri" w:cs="Calibri"/>
          <w:sz w:val="16"/>
          <w:szCs w:val="16"/>
          <w:lang w:eastAsia="en-US"/>
        </w:rPr>
      </w:pPr>
      <w:r w:rsidRPr="008D402E">
        <w:rPr>
          <w:rFonts w:ascii="Calibri" w:eastAsia="Calibri" w:hAnsi="Calibri" w:cs="Calibri"/>
          <w:sz w:val="16"/>
          <w:szCs w:val="16"/>
          <w:lang w:eastAsia="en-US"/>
        </w:rPr>
        <w:t>instytucje administracji państwowej i inne podmioty upoważnione przez osobę, której dane dotyczą do odbioru danych osobowych na podstawie stosownych przepisów prawa lub uprawnień</w:t>
      </w:r>
      <w:r w:rsidR="003B2E11">
        <w:rPr>
          <w:rFonts w:ascii="Calibri" w:eastAsia="Calibri" w:hAnsi="Calibri" w:cs="Calibri"/>
          <w:sz w:val="16"/>
          <w:szCs w:val="16"/>
          <w:lang w:eastAsia="en-US"/>
        </w:rPr>
        <w:t>.</w:t>
      </w:r>
    </w:p>
    <w:p w14:paraId="13CE946B" w14:textId="77777777" w:rsidR="008D402E" w:rsidRPr="002D685C" w:rsidRDefault="008D402E" w:rsidP="008D402E">
      <w:pPr>
        <w:spacing w:before="60"/>
        <w:jc w:val="both"/>
        <w:rPr>
          <w:rFonts w:ascii="Calibri" w:hAnsi="Calibri" w:cs="Calibri"/>
          <w:b/>
          <w:color w:val="D91141"/>
          <w:sz w:val="16"/>
          <w:szCs w:val="16"/>
        </w:rPr>
      </w:pPr>
      <w:r w:rsidRPr="002D685C">
        <w:rPr>
          <w:rFonts w:ascii="Calibri" w:hAnsi="Calibri" w:cs="Calibri"/>
          <w:b/>
          <w:color w:val="D91141"/>
          <w:sz w:val="16"/>
          <w:szCs w:val="16"/>
        </w:rPr>
        <w:t>CZAS PRZETWARZANIA DANYCH OSOBOWYCH PRZEZ BDM</w:t>
      </w:r>
    </w:p>
    <w:p w14:paraId="77208A62" w14:textId="77777777" w:rsidR="008D402E" w:rsidRPr="00CD7D4D" w:rsidRDefault="008D402E" w:rsidP="008D402E">
      <w:pPr>
        <w:autoSpaceDE w:val="0"/>
        <w:autoSpaceDN w:val="0"/>
        <w:adjustRightInd w:val="0"/>
        <w:jc w:val="both"/>
        <w:rPr>
          <w:rFonts w:ascii="Arial Narrow" w:hAnsi="Arial Narrow"/>
          <w:sz w:val="16"/>
          <w:szCs w:val="16"/>
        </w:rPr>
      </w:pPr>
      <w:r w:rsidRPr="00D57F11">
        <w:rPr>
          <w:rFonts w:ascii="Calibri" w:hAnsi="Calibri" w:cs="Calibri"/>
          <w:sz w:val="16"/>
          <w:szCs w:val="16"/>
        </w:rPr>
        <w:t xml:space="preserve">Dane </w:t>
      </w:r>
      <w:r>
        <w:rPr>
          <w:rFonts w:ascii="Calibri" w:hAnsi="Calibri" w:cs="Calibri"/>
          <w:sz w:val="16"/>
          <w:szCs w:val="16"/>
        </w:rPr>
        <w:t xml:space="preserve">osobowe są </w:t>
      </w:r>
      <w:r w:rsidRPr="00D57F11">
        <w:rPr>
          <w:rFonts w:ascii="Calibri" w:hAnsi="Calibri" w:cs="Calibri"/>
          <w:sz w:val="16"/>
          <w:szCs w:val="16"/>
        </w:rPr>
        <w:t xml:space="preserve">przetwarzane </w:t>
      </w:r>
      <w:r>
        <w:rPr>
          <w:rFonts w:ascii="Calibri" w:hAnsi="Calibri" w:cs="Calibri"/>
          <w:sz w:val="16"/>
          <w:szCs w:val="16"/>
        </w:rPr>
        <w:t xml:space="preserve">przez okres niezbędny do realizacji wskazanych w punkcie „CEL PRZETWARZANIA DANYCH W BDM” celów przetwarzania, tj.: </w:t>
      </w:r>
      <w:r w:rsidRPr="00D57F11">
        <w:rPr>
          <w:rFonts w:ascii="Calibri" w:hAnsi="Calibri" w:cs="Calibri"/>
          <w:sz w:val="16"/>
          <w:szCs w:val="16"/>
        </w:rPr>
        <w:t>będą do czasu kiedy posiadają Państwo status akcjonariusza Spółki, dla której BDM prowadzi rejestr akcjonariuszy. Po tym czasie dane będą przechowywane przez okres oraz w zakresie wymaganym przez przepisy prawa lub dla zabezpieczenia ewentualnych roszczeń i/lub do czasu wypełnienia przez BDM obowiązków prawnych na nim ciążących.</w:t>
      </w:r>
    </w:p>
    <w:p w14:paraId="3669D6AD" w14:textId="77777777" w:rsidR="008D402E" w:rsidRPr="002D685C" w:rsidRDefault="008D402E" w:rsidP="008D402E">
      <w:pPr>
        <w:spacing w:before="60"/>
        <w:jc w:val="both"/>
        <w:rPr>
          <w:rFonts w:ascii="Calibri" w:hAnsi="Calibri" w:cs="Calibri"/>
          <w:b/>
          <w:color w:val="D91141"/>
          <w:sz w:val="16"/>
          <w:szCs w:val="16"/>
        </w:rPr>
      </w:pPr>
      <w:r w:rsidRPr="002D685C">
        <w:rPr>
          <w:rFonts w:ascii="Calibri" w:hAnsi="Calibri" w:cs="Calibri"/>
          <w:b/>
          <w:color w:val="D91141"/>
          <w:sz w:val="16"/>
          <w:szCs w:val="16"/>
        </w:rPr>
        <w:t>PRZYSŁUGUJĄCE PRAWA</w:t>
      </w:r>
    </w:p>
    <w:p w14:paraId="155D751B" w14:textId="77777777" w:rsidR="008D402E" w:rsidRPr="008D402E" w:rsidRDefault="008D402E" w:rsidP="008D402E">
      <w:pPr>
        <w:pStyle w:val="Akapitzlist"/>
        <w:numPr>
          <w:ilvl w:val="0"/>
          <w:numId w:val="15"/>
        </w:numPr>
        <w:contextualSpacing/>
        <w:jc w:val="both"/>
        <w:rPr>
          <w:rFonts w:ascii="Calibri" w:eastAsia="Calibri" w:hAnsi="Calibri" w:cs="Calibri"/>
          <w:sz w:val="16"/>
          <w:szCs w:val="16"/>
          <w:lang w:eastAsia="en-US"/>
        </w:rPr>
      </w:pPr>
      <w:r w:rsidRPr="008D402E">
        <w:rPr>
          <w:rFonts w:ascii="Calibri" w:eastAsia="Calibri" w:hAnsi="Calibri" w:cs="Calibri"/>
          <w:sz w:val="16"/>
          <w:szCs w:val="16"/>
          <w:lang w:eastAsia="en-US"/>
        </w:rPr>
        <w:t>W związku z przetwarzaniem przez BDM danych osobowych przysługuje osobom, których dane dotyczą:</w:t>
      </w:r>
    </w:p>
    <w:p w14:paraId="3D624082" w14:textId="77777777" w:rsidR="008D402E" w:rsidRPr="008D402E" w:rsidRDefault="008D402E" w:rsidP="008D402E">
      <w:pPr>
        <w:pStyle w:val="Akapitzlist"/>
        <w:numPr>
          <w:ilvl w:val="0"/>
          <w:numId w:val="19"/>
        </w:numPr>
        <w:contextualSpacing/>
        <w:jc w:val="both"/>
        <w:rPr>
          <w:rFonts w:ascii="Calibri" w:eastAsia="Calibri" w:hAnsi="Calibri" w:cs="Calibri"/>
          <w:sz w:val="16"/>
          <w:szCs w:val="16"/>
          <w:lang w:eastAsia="en-US"/>
        </w:rPr>
      </w:pPr>
      <w:r w:rsidRPr="008D402E">
        <w:rPr>
          <w:rFonts w:ascii="Calibri" w:eastAsia="Calibri" w:hAnsi="Calibri" w:cs="Calibri"/>
          <w:sz w:val="16"/>
          <w:szCs w:val="16"/>
          <w:lang w:eastAsia="en-US"/>
        </w:rPr>
        <w:t>prawo dostępu do swoich danych, na podstawie art. 15 Rozporządzenia RODO;</w:t>
      </w:r>
    </w:p>
    <w:p w14:paraId="7D51A1CD" w14:textId="77777777" w:rsidR="008D402E" w:rsidRPr="008D402E" w:rsidRDefault="008D402E" w:rsidP="008D402E">
      <w:pPr>
        <w:pStyle w:val="Akapitzlist"/>
        <w:numPr>
          <w:ilvl w:val="0"/>
          <w:numId w:val="19"/>
        </w:numPr>
        <w:contextualSpacing/>
        <w:jc w:val="both"/>
        <w:rPr>
          <w:rFonts w:ascii="Calibri" w:eastAsia="Calibri" w:hAnsi="Calibri" w:cs="Calibri"/>
          <w:sz w:val="16"/>
          <w:szCs w:val="16"/>
          <w:lang w:eastAsia="en-US"/>
        </w:rPr>
      </w:pPr>
      <w:r w:rsidRPr="008D402E">
        <w:rPr>
          <w:rFonts w:ascii="Calibri" w:eastAsia="Calibri" w:hAnsi="Calibri" w:cs="Calibri"/>
          <w:sz w:val="16"/>
          <w:szCs w:val="16"/>
          <w:lang w:eastAsia="en-US"/>
        </w:rPr>
        <w:t>prawo do sprostowania swoich danych, na podstawie art. 16 Rozporządzenia RODO;</w:t>
      </w:r>
    </w:p>
    <w:p w14:paraId="3FB928DD" w14:textId="77777777" w:rsidR="008D402E" w:rsidRPr="008D402E" w:rsidRDefault="008D402E" w:rsidP="008D402E">
      <w:pPr>
        <w:pStyle w:val="Akapitzlist"/>
        <w:numPr>
          <w:ilvl w:val="0"/>
          <w:numId w:val="19"/>
        </w:numPr>
        <w:contextualSpacing/>
        <w:jc w:val="both"/>
        <w:rPr>
          <w:rFonts w:ascii="Calibri" w:eastAsia="Calibri" w:hAnsi="Calibri" w:cs="Calibri"/>
          <w:sz w:val="16"/>
          <w:szCs w:val="16"/>
          <w:lang w:eastAsia="en-US"/>
        </w:rPr>
      </w:pPr>
      <w:r w:rsidRPr="008D402E">
        <w:rPr>
          <w:rFonts w:ascii="Calibri" w:eastAsia="Calibri" w:hAnsi="Calibri" w:cs="Calibri"/>
          <w:sz w:val="16"/>
          <w:szCs w:val="16"/>
          <w:lang w:eastAsia="en-US"/>
        </w:rPr>
        <w:t>prawo do usunięcia danych na podstawie art. 17 Rozporządzenia RODO;</w:t>
      </w:r>
    </w:p>
    <w:p w14:paraId="3D6175A2" w14:textId="77777777" w:rsidR="008D402E" w:rsidRPr="008D402E" w:rsidRDefault="008D402E" w:rsidP="008D402E">
      <w:pPr>
        <w:pStyle w:val="Akapitzlist"/>
        <w:numPr>
          <w:ilvl w:val="0"/>
          <w:numId w:val="19"/>
        </w:numPr>
        <w:contextualSpacing/>
        <w:jc w:val="both"/>
        <w:rPr>
          <w:rFonts w:ascii="Calibri" w:eastAsia="Calibri" w:hAnsi="Calibri" w:cs="Calibri"/>
          <w:sz w:val="16"/>
          <w:szCs w:val="16"/>
          <w:lang w:eastAsia="en-US"/>
        </w:rPr>
      </w:pPr>
      <w:r w:rsidRPr="008D402E">
        <w:rPr>
          <w:rFonts w:ascii="Calibri" w:eastAsia="Calibri" w:hAnsi="Calibri" w:cs="Calibri"/>
          <w:sz w:val="16"/>
          <w:szCs w:val="16"/>
          <w:lang w:eastAsia="en-US"/>
        </w:rPr>
        <w:t>prawo do ograniczenia przetwarzania danych, na podstawie art. 18 Rozporządzenia RODO;</w:t>
      </w:r>
    </w:p>
    <w:p w14:paraId="5EEAAF67" w14:textId="77777777" w:rsidR="008D402E" w:rsidRPr="008D402E" w:rsidRDefault="008D402E" w:rsidP="008D402E">
      <w:pPr>
        <w:pStyle w:val="Akapitzlist"/>
        <w:numPr>
          <w:ilvl w:val="0"/>
          <w:numId w:val="19"/>
        </w:numPr>
        <w:contextualSpacing/>
        <w:jc w:val="both"/>
        <w:rPr>
          <w:rFonts w:ascii="Calibri" w:eastAsia="Calibri" w:hAnsi="Calibri" w:cs="Calibri"/>
          <w:sz w:val="16"/>
          <w:szCs w:val="16"/>
          <w:lang w:eastAsia="en-US"/>
        </w:rPr>
      </w:pPr>
      <w:r w:rsidRPr="008D402E">
        <w:rPr>
          <w:rFonts w:ascii="Calibri" w:eastAsia="Calibri" w:hAnsi="Calibri" w:cs="Calibri"/>
          <w:sz w:val="16"/>
          <w:szCs w:val="16"/>
          <w:lang w:eastAsia="en-US"/>
        </w:rPr>
        <w:t>prawo do wniesienia sprzeciwu wobec przetwarzania danych, na podstawie art. 21 Rozporządzenia RODO;</w:t>
      </w:r>
    </w:p>
    <w:p w14:paraId="6C57DD4E" w14:textId="77777777" w:rsidR="008D402E" w:rsidRPr="008D402E" w:rsidRDefault="008D402E" w:rsidP="008D402E">
      <w:pPr>
        <w:pStyle w:val="Akapitzlist"/>
        <w:numPr>
          <w:ilvl w:val="0"/>
          <w:numId w:val="19"/>
        </w:numPr>
        <w:contextualSpacing/>
        <w:jc w:val="both"/>
        <w:rPr>
          <w:rFonts w:ascii="Calibri" w:eastAsia="Calibri" w:hAnsi="Calibri" w:cs="Calibri"/>
          <w:sz w:val="16"/>
          <w:szCs w:val="16"/>
          <w:lang w:eastAsia="en-US"/>
        </w:rPr>
      </w:pPr>
      <w:r w:rsidRPr="008D402E">
        <w:rPr>
          <w:rFonts w:ascii="Calibri" w:eastAsia="Calibri" w:hAnsi="Calibri" w:cs="Calibri"/>
          <w:sz w:val="16"/>
          <w:szCs w:val="16"/>
          <w:lang w:eastAsia="en-US"/>
        </w:rPr>
        <w:t>prawo do przenoszenia danych, na podstawie art. 20 Rozporządzenia RODO.</w:t>
      </w:r>
    </w:p>
    <w:p w14:paraId="01D1DFD8" w14:textId="77777777" w:rsidR="008D402E" w:rsidRPr="008D402E" w:rsidRDefault="008D402E" w:rsidP="008D402E">
      <w:pPr>
        <w:pStyle w:val="Akapitzlist"/>
        <w:numPr>
          <w:ilvl w:val="0"/>
          <w:numId w:val="15"/>
        </w:numPr>
        <w:contextualSpacing/>
        <w:jc w:val="both"/>
        <w:rPr>
          <w:rFonts w:ascii="Calibri" w:eastAsia="Calibri" w:hAnsi="Calibri" w:cs="Calibri"/>
          <w:sz w:val="16"/>
          <w:szCs w:val="16"/>
          <w:lang w:eastAsia="en-US"/>
        </w:rPr>
      </w:pPr>
      <w:r w:rsidRPr="008D402E">
        <w:rPr>
          <w:rFonts w:ascii="Calibri" w:eastAsia="Calibri" w:hAnsi="Calibri" w:cs="Calibri"/>
          <w:sz w:val="16"/>
          <w:szCs w:val="16"/>
          <w:lang w:eastAsia="en-US"/>
        </w:rPr>
        <w:t>W przypadkach, w których przetwarzanie danych odbywa się na podstawie art. 6 ust. 1 lit a) Rozporządzenia RODO, tj. zgody na przetwarzanie danych osobowych przysługuje osobie, której dane dotyczą prawo do cofnięcia tej zgody w dowolnym momencie.</w:t>
      </w:r>
    </w:p>
    <w:p w14:paraId="6B850129" w14:textId="77777777" w:rsidR="008D402E" w:rsidRPr="008D402E" w:rsidRDefault="008D402E" w:rsidP="008D402E">
      <w:pPr>
        <w:pStyle w:val="Akapitzlist"/>
        <w:numPr>
          <w:ilvl w:val="0"/>
          <w:numId w:val="15"/>
        </w:numPr>
        <w:contextualSpacing/>
        <w:jc w:val="both"/>
        <w:rPr>
          <w:rFonts w:ascii="Calibri" w:eastAsia="Calibri" w:hAnsi="Calibri" w:cs="Calibri"/>
          <w:sz w:val="16"/>
          <w:szCs w:val="16"/>
          <w:lang w:eastAsia="en-US"/>
        </w:rPr>
      </w:pPr>
      <w:r w:rsidRPr="008D402E">
        <w:rPr>
          <w:rFonts w:ascii="Calibri" w:eastAsia="Calibri" w:hAnsi="Calibri" w:cs="Calibri"/>
          <w:sz w:val="16"/>
          <w:szCs w:val="16"/>
          <w:lang w:eastAsia="en-US"/>
        </w:rPr>
        <w:t>W przypadkach uznania, że przetwarzanie przez BDM danych osobowych narusza przepisy Rozporządzenia RODO, osobie, której dane dotyczą przysługuje prawo do wniesienia skargi do organu nadzorczego, tj. do Prezesa Urzędu Ochrony Danych Osobowych.</w:t>
      </w:r>
    </w:p>
    <w:p w14:paraId="688A7BBA" w14:textId="77777777" w:rsidR="008D402E" w:rsidRPr="002D685C" w:rsidRDefault="008D402E" w:rsidP="008D402E">
      <w:pPr>
        <w:spacing w:before="60"/>
        <w:jc w:val="both"/>
        <w:rPr>
          <w:rFonts w:ascii="Calibri" w:hAnsi="Calibri" w:cs="Calibri"/>
          <w:b/>
          <w:color w:val="D91141"/>
          <w:sz w:val="16"/>
          <w:szCs w:val="16"/>
        </w:rPr>
      </w:pPr>
      <w:r w:rsidRPr="002D685C">
        <w:rPr>
          <w:rFonts w:ascii="Calibri" w:hAnsi="Calibri" w:cs="Calibri"/>
          <w:b/>
          <w:color w:val="D91141"/>
          <w:sz w:val="16"/>
          <w:szCs w:val="16"/>
        </w:rPr>
        <w:t>ODMOWA PODANIA DANYCH OSOBOWYCH</w:t>
      </w:r>
    </w:p>
    <w:p w14:paraId="23B98CD4" w14:textId="77777777" w:rsidR="008D402E" w:rsidRPr="001D0FF3" w:rsidRDefault="008D402E" w:rsidP="00BA6BC1">
      <w:pPr>
        <w:jc w:val="both"/>
        <w:rPr>
          <w:rFonts w:ascii="Calibri" w:hAnsi="Calibri" w:cs="Calibri"/>
          <w:sz w:val="16"/>
          <w:szCs w:val="16"/>
        </w:rPr>
      </w:pPr>
      <w:r w:rsidRPr="007879DD">
        <w:rPr>
          <w:rFonts w:ascii="Calibri" w:hAnsi="Calibri" w:cs="Calibri"/>
          <w:sz w:val="16"/>
          <w:szCs w:val="16"/>
        </w:rPr>
        <w:t xml:space="preserve">W zakresie, w jakim przetwarzanie danych następuje w celu obsługi rejestru akcjonariuszy (w tym realizacji Państwa praw wynikających z KSH), podanie danych jest warunkiem prawidłowej obsługi akcjonariusza. Podanie danych uzupełniających ma charakter dobrowolny, jednak konsekwencją niepodania tych danych może być </w:t>
      </w:r>
      <w:r w:rsidRPr="00F37C6C">
        <w:rPr>
          <w:rFonts w:ascii="Calibri" w:hAnsi="Calibri" w:cs="Calibri"/>
          <w:sz w:val="16"/>
          <w:szCs w:val="16"/>
        </w:rPr>
        <w:t>częściowy lub całkowity brak możliwości poprawnego wykonywania przez BDM obowiązków wynikających z przepisów prawa, a także realizacji Państwa uprawnień wynikających ze statusu akcjonariusza.</w:t>
      </w:r>
    </w:p>
    <w:p w14:paraId="205C56F7" w14:textId="77777777" w:rsidR="00B93B89" w:rsidRPr="00162C25" w:rsidRDefault="00B93B89" w:rsidP="000411D7">
      <w:pPr>
        <w:pStyle w:val="Nagwek"/>
        <w:widowControl w:val="0"/>
        <w:tabs>
          <w:tab w:val="clear" w:pos="4536"/>
          <w:tab w:val="clear" w:pos="9072"/>
        </w:tabs>
        <w:jc w:val="both"/>
        <w:rPr>
          <w:rFonts w:ascii="Arial Narrow" w:hAnsi="Arial Narrow"/>
          <w:i/>
          <w:snapToGrid w:val="0"/>
          <w:sz w:val="16"/>
          <w:szCs w:val="16"/>
        </w:rPr>
      </w:pPr>
    </w:p>
    <w:sectPr w:rsidR="00B93B89" w:rsidRPr="00162C25" w:rsidSect="00527159">
      <w:footerReference w:type="default" r:id="rId11"/>
      <w:pgSz w:w="12240" w:h="15840"/>
      <w:pgMar w:top="340" w:right="1021" w:bottom="567" w:left="1021" w:header="709" w:footer="567"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90E9A4" w14:textId="77777777" w:rsidR="00667077" w:rsidRDefault="00667077">
      <w:r>
        <w:separator/>
      </w:r>
    </w:p>
  </w:endnote>
  <w:endnote w:type="continuationSeparator" w:id="0">
    <w:p w14:paraId="0996083E" w14:textId="77777777" w:rsidR="00667077" w:rsidRDefault="00667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2405CC" w14:textId="77777777" w:rsidR="008D402E" w:rsidRPr="008D402E" w:rsidRDefault="008D402E" w:rsidP="008D402E">
    <w:pPr>
      <w:pStyle w:val="Stopka"/>
      <w:jc w:val="right"/>
      <w:rPr>
        <w:rFonts w:ascii="Arial Narrow" w:hAnsi="Arial Narrow"/>
        <w:sz w:val="16"/>
        <w:szCs w:val="16"/>
      </w:rPr>
    </w:pPr>
    <w:r w:rsidRPr="008D402E">
      <w:rPr>
        <w:rFonts w:ascii="Arial Narrow" w:hAnsi="Arial Narrow"/>
        <w:sz w:val="16"/>
        <w:szCs w:val="16"/>
      </w:rPr>
      <w:t xml:space="preserve">strona </w:t>
    </w:r>
    <w:r w:rsidRPr="008D402E">
      <w:rPr>
        <w:rFonts w:ascii="Arial Narrow" w:hAnsi="Arial Narrow"/>
        <w:b/>
        <w:sz w:val="16"/>
        <w:szCs w:val="16"/>
      </w:rPr>
      <w:fldChar w:fldCharType="begin"/>
    </w:r>
    <w:r w:rsidRPr="008D402E">
      <w:rPr>
        <w:rFonts w:ascii="Arial Narrow" w:hAnsi="Arial Narrow"/>
        <w:b/>
        <w:sz w:val="16"/>
        <w:szCs w:val="16"/>
      </w:rPr>
      <w:instrText>PAGE</w:instrText>
    </w:r>
    <w:r w:rsidRPr="008D402E">
      <w:rPr>
        <w:rFonts w:ascii="Arial Narrow" w:hAnsi="Arial Narrow"/>
        <w:b/>
        <w:sz w:val="16"/>
        <w:szCs w:val="16"/>
      </w:rPr>
      <w:fldChar w:fldCharType="separate"/>
    </w:r>
    <w:r w:rsidR="00F37C6C">
      <w:rPr>
        <w:rFonts w:ascii="Arial Narrow" w:hAnsi="Arial Narrow"/>
        <w:b/>
        <w:noProof/>
        <w:sz w:val="16"/>
        <w:szCs w:val="16"/>
      </w:rPr>
      <w:t>2</w:t>
    </w:r>
    <w:r w:rsidRPr="008D402E">
      <w:rPr>
        <w:rFonts w:ascii="Arial Narrow" w:hAnsi="Arial Narrow"/>
        <w:b/>
        <w:sz w:val="16"/>
        <w:szCs w:val="16"/>
      </w:rPr>
      <w:fldChar w:fldCharType="end"/>
    </w:r>
    <w:r w:rsidRPr="008D402E">
      <w:rPr>
        <w:rFonts w:ascii="Arial Narrow" w:hAnsi="Arial Narrow"/>
        <w:sz w:val="16"/>
        <w:szCs w:val="16"/>
      </w:rPr>
      <w:t xml:space="preserve"> z </w:t>
    </w:r>
    <w:r w:rsidRPr="008D402E">
      <w:rPr>
        <w:rFonts w:ascii="Arial Narrow" w:hAnsi="Arial Narrow"/>
        <w:b/>
        <w:sz w:val="16"/>
        <w:szCs w:val="16"/>
      </w:rPr>
      <w:fldChar w:fldCharType="begin"/>
    </w:r>
    <w:r w:rsidRPr="008D402E">
      <w:rPr>
        <w:rFonts w:ascii="Arial Narrow" w:hAnsi="Arial Narrow"/>
        <w:b/>
        <w:sz w:val="16"/>
        <w:szCs w:val="16"/>
      </w:rPr>
      <w:instrText>NUMPAGES</w:instrText>
    </w:r>
    <w:r w:rsidRPr="008D402E">
      <w:rPr>
        <w:rFonts w:ascii="Arial Narrow" w:hAnsi="Arial Narrow"/>
        <w:b/>
        <w:sz w:val="16"/>
        <w:szCs w:val="16"/>
      </w:rPr>
      <w:fldChar w:fldCharType="separate"/>
    </w:r>
    <w:r w:rsidR="00F37C6C">
      <w:rPr>
        <w:rFonts w:ascii="Arial Narrow" w:hAnsi="Arial Narrow"/>
        <w:b/>
        <w:noProof/>
        <w:sz w:val="16"/>
        <w:szCs w:val="16"/>
      </w:rPr>
      <w:t>2</w:t>
    </w:r>
    <w:r w:rsidRPr="008D402E">
      <w:rPr>
        <w:rFonts w:ascii="Arial Narrow" w:hAnsi="Arial Narrow"/>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C4D232" w14:textId="77777777" w:rsidR="00667077" w:rsidRDefault="00667077">
      <w:r>
        <w:separator/>
      </w:r>
    </w:p>
  </w:footnote>
  <w:footnote w:type="continuationSeparator" w:id="0">
    <w:p w14:paraId="3B66ABC1" w14:textId="77777777" w:rsidR="00667077" w:rsidRDefault="006670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363E5"/>
    <w:multiLevelType w:val="hybridMultilevel"/>
    <w:tmpl w:val="38F212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4ED1E8A"/>
    <w:multiLevelType w:val="hybridMultilevel"/>
    <w:tmpl w:val="9F702C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A0034A"/>
    <w:multiLevelType w:val="hybridMultilevel"/>
    <w:tmpl w:val="B3F42D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AC73B1"/>
    <w:multiLevelType w:val="hybridMultilevel"/>
    <w:tmpl w:val="16C4E6D0"/>
    <w:lvl w:ilvl="0" w:tplc="C68C81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347AC2"/>
    <w:multiLevelType w:val="hybridMultilevel"/>
    <w:tmpl w:val="571E98B8"/>
    <w:lvl w:ilvl="0" w:tplc="3AC05B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0A046C"/>
    <w:multiLevelType w:val="hybridMultilevel"/>
    <w:tmpl w:val="9BF484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0F53631"/>
    <w:multiLevelType w:val="hybridMultilevel"/>
    <w:tmpl w:val="C7349F62"/>
    <w:lvl w:ilvl="0" w:tplc="A2F8B454">
      <w:start w:val="1"/>
      <w:numFmt w:val="decimal"/>
      <w:pStyle w:val="NUMEROWANIER"/>
      <w:lvlText w:val=" %1."/>
      <w:lvlJc w:val="left"/>
      <w:pPr>
        <w:tabs>
          <w:tab w:val="num" w:pos="397"/>
        </w:tabs>
        <w:ind w:left="397" w:hanging="397"/>
      </w:pPr>
      <w:rPr>
        <w:rFonts w:ascii="Arial" w:hAnsi="Arial" w:hint="default"/>
        <w:b w:val="0"/>
        <w:i w:val="0"/>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A20749E"/>
    <w:multiLevelType w:val="hybridMultilevel"/>
    <w:tmpl w:val="341441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210081"/>
    <w:multiLevelType w:val="hybridMultilevel"/>
    <w:tmpl w:val="56BAB8C4"/>
    <w:lvl w:ilvl="0" w:tplc="EF8C74B8">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A3F76FC"/>
    <w:multiLevelType w:val="hybridMultilevel"/>
    <w:tmpl w:val="EEA49CA8"/>
    <w:lvl w:ilvl="0" w:tplc="3AC05B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DDD25C1"/>
    <w:multiLevelType w:val="hybridMultilevel"/>
    <w:tmpl w:val="2D98816C"/>
    <w:lvl w:ilvl="0" w:tplc="3AC05B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E9B279A"/>
    <w:multiLevelType w:val="hybridMultilevel"/>
    <w:tmpl w:val="07968A30"/>
    <w:lvl w:ilvl="0" w:tplc="0B1A3D7C">
      <w:start w:val="1"/>
      <w:numFmt w:val="low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EFE07A1"/>
    <w:multiLevelType w:val="hybridMultilevel"/>
    <w:tmpl w:val="92E620E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6CC7D60"/>
    <w:multiLevelType w:val="hybridMultilevel"/>
    <w:tmpl w:val="442EE460"/>
    <w:lvl w:ilvl="0" w:tplc="04150017">
      <w:start w:val="1"/>
      <w:numFmt w:val="lowerLetter"/>
      <w:lvlText w:val="%1)"/>
      <w:lvlJc w:val="left"/>
      <w:pPr>
        <w:ind w:left="3884" w:hanging="360"/>
      </w:pPr>
    </w:lvl>
    <w:lvl w:ilvl="1" w:tplc="04150019" w:tentative="1">
      <w:start w:val="1"/>
      <w:numFmt w:val="lowerLetter"/>
      <w:lvlText w:val="%2."/>
      <w:lvlJc w:val="left"/>
      <w:pPr>
        <w:ind w:left="4604" w:hanging="360"/>
      </w:pPr>
    </w:lvl>
    <w:lvl w:ilvl="2" w:tplc="0415001B" w:tentative="1">
      <w:start w:val="1"/>
      <w:numFmt w:val="lowerRoman"/>
      <w:lvlText w:val="%3."/>
      <w:lvlJc w:val="right"/>
      <w:pPr>
        <w:ind w:left="5324" w:hanging="180"/>
      </w:pPr>
    </w:lvl>
    <w:lvl w:ilvl="3" w:tplc="0415000F" w:tentative="1">
      <w:start w:val="1"/>
      <w:numFmt w:val="decimal"/>
      <w:lvlText w:val="%4."/>
      <w:lvlJc w:val="left"/>
      <w:pPr>
        <w:ind w:left="6044" w:hanging="360"/>
      </w:pPr>
    </w:lvl>
    <w:lvl w:ilvl="4" w:tplc="04150019" w:tentative="1">
      <w:start w:val="1"/>
      <w:numFmt w:val="lowerLetter"/>
      <w:lvlText w:val="%5."/>
      <w:lvlJc w:val="left"/>
      <w:pPr>
        <w:ind w:left="6764" w:hanging="360"/>
      </w:pPr>
    </w:lvl>
    <w:lvl w:ilvl="5" w:tplc="0415001B" w:tentative="1">
      <w:start w:val="1"/>
      <w:numFmt w:val="lowerRoman"/>
      <w:lvlText w:val="%6."/>
      <w:lvlJc w:val="right"/>
      <w:pPr>
        <w:ind w:left="7484" w:hanging="180"/>
      </w:pPr>
    </w:lvl>
    <w:lvl w:ilvl="6" w:tplc="0415000F" w:tentative="1">
      <w:start w:val="1"/>
      <w:numFmt w:val="decimal"/>
      <w:lvlText w:val="%7."/>
      <w:lvlJc w:val="left"/>
      <w:pPr>
        <w:ind w:left="8204" w:hanging="360"/>
      </w:pPr>
    </w:lvl>
    <w:lvl w:ilvl="7" w:tplc="04150019" w:tentative="1">
      <w:start w:val="1"/>
      <w:numFmt w:val="lowerLetter"/>
      <w:lvlText w:val="%8."/>
      <w:lvlJc w:val="left"/>
      <w:pPr>
        <w:ind w:left="8924" w:hanging="360"/>
      </w:pPr>
    </w:lvl>
    <w:lvl w:ilvl="8" w:tplc="0415001B" w:tentative="1">
      <w:start w:val="1"/>
      <w:numFmt w:val="lowerRoman"/>
      <w:lvlText w:val="%9."/>
      <w:lvlJc w:val="right"/>
      <w:pPr>
        <w:ind w:left="9644" w:hanging="180"/>
      </w:pPr>
    </w:lvl>
  </w:abstractNum>
  <w:abstractNum w:abstractNumId="14" w15:restartNumberingAfterBreak="0">
    <w:nsid w:val="3927584C"/>
    <w:multiLevelType w:val="hybridMultilevel"/>
    <w:tmpl w:val="CB286F20"/>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4AA975F6"/>
    <w:multiLevelType w:val="hybridMultilevel"/>
    <w:tmpl w:val="575E03B4"/>
    <w:lvl w:ilvl="0" w:tplc="3AC05B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ACB163A"/>
    <w:multiLevelType w:val="hybridMultilevel"/>
    <w:tmpl w:val="75A6ED1C"/>
    <w:lvl w:ilvl="0" w:tplc="3AC05BA4">
      <w:start w:val="1"/>
      <w:numFmt w:val="bullet"/>
      <w:lvlText w:val=""/>
      <w:lvlJc w:val="left"/>
      <w:pPr>
        <w:ind w:left="360" w:hanging="360"/>
      </w:pPr>
      <w:rPr>
        <w:rFonts w:ascii="Symbol" w:hAnsi="Symbo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5F5E606F"/>
    <w:multiLevelType w:val="hybridMultilevel"/>
    <w:tmpl w:val="E9C25AC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66D251D8"/>
    <w:multiLevelType w:val="hybridMultilevel"/>
    <w:tmpl w:val="03D091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687942E4"/>
    <w:multiLevelType w:val="singleLevel"/>
    <w:tmpl w:val="C35E6FE4"/>
    <w:lvl w:ilvl="0">
      <w:start w:val="2"/>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6FCA6565"/>
    <w:multiLevelType w:val="hybridMultilevel"/>
    <w:tmpl w:val="390AB3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743F7167"/>
    <w:multiLevelType w:val="hybridMultilevel"/>
    <w:tmpl w:val="2D161338"/>
    <w:lvl w:ilvl="0" w:tplc="AA261AEC">
      <w:start w:val="1"/>
      <w:numFmt w:val="decimal"/>
      <w:lvlText w:val="%1."/>
      <w:lvlJc w:val="left"/>
      <w:pPr>
        <w:ind w:left="1080" w:hanging="720"/>
      </w:pPr>
      <w:rPr>
        <w:rFonts w:ascii="Arial Narrow" w:hAnsi="Arial Narrow"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098183">
    <w:abstractNumId w:val="19"/>
  </w:num>
  <w:num w:numId="2" w16cid:durableId="407000625">
    <w:abstractNumId w:val="6"/>
  </w:num>
  <w:num w:numId="3" w16cid:durableId="1587031115">
    <w:abstractNumId w:val="11"/>
  </w:num>
  <w:num w:numId="4" w16cid:durableId="2113669654">
    <w:abstractNumId w:val="17"/>
  </w:num>
  <w:num w:numId="5" w16cid:durableId="827088701">
    <w:abstractNumId w:val="14"/>
  </w:num>
  <w:num w:numId="6" w16cid:durableId="1575818964">
    <w:abstractNumId w:val="9"/>
  </w:num>
  <w:num w:numId="7" w16cid:durableId="1897155898">
    <w:abstractNumId w:val="4"/>
  </w:num>
  <w:num w:numId="8" w16cid:durableId="2117140788">
    <w:abstractNumId w:val="10"/>
  </w:num>
  <w:num w:numId="9" w16cid:durableId="1165627577">
    <w:abstractNumId w:val="15"/>
  </w:num>
  <w:num w:numId="10" w16cid:durableId="715351537">
    <w:abstractNumId w:val="1"/>
  </w:num>
  <w:num w:numId="11" w16cid:durableId="552355507">
    <w:abstractNumId w:val="16"/>
  </w:num>
  <w:num w:numId="12" w16cid:durableId="283118420">
    <w:abstractNumId w:val="13"/>
  </w:num>
  <w:num w:numId="13" w16cid:durableId="1145975130">
    <w:abstractNumId w:val="3"/>
  </w:num>
  <w:num w:numId="14" w16cid:durableId="48303807">
    <w:abstractNumId w:val="8"/>
  </w:num>
  <w:num w:numId="15" w16cid:durableId="1878424127">
    <w:abstractNumId w:val="12"/>
  </w:num>
  <w:num w:numId="16" w16cid:durableId="193465579">
    <w:abstractNumId w:val="20"/>
  </w:num>
  <w:num w:numId="17" w16cid:durableId="1428888210">
    <w:abstractNumId w:val="7"/>
  </w:num>
  <w:num w:numId="18" w16cid:durableId="66535640">
    <w:abstractNumId w:val="0"/>
  </w:num>
  <w:num w:numId="19" w16cid:durableId="1876457632">
    <w:abstractNumId w:val="2"/>
  </w:num>
  <w:num w:numId="20" w16cid:durableId="1939823468">
    <w:abstractNumId w:val="5"/>
  </w:num>
  <w:num w:numId="21" w16cid:durableId="361786836">
    <w:abstractNumId w:val="18"/>
  </w:num>
  <w:num w:numId="22" w16cid:durableId="9798494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597"/>
    <w:rsid w:val="00012457"/>
    <w:rsid w:val="00012693"/>
    <w:rsid w:val="00016C49"/>
    <w:rsid w:val="00031303"/>
    <w:rsid w:val="00032BD4"/>
    <w:rsid w:val="00037B3B"/>
    <w:rsid w:val="000411D7"/>
    <w:rsid w:val="00045747"/>
    <w:rsid w:val="00047C86"/>
    <w:rsid w:val="0006535F"/>
    <w:rsid w:val="00070207"/>
    <w:rsid w:val="000707F8"/>
    <w:rsid w:val="00074B5D"/>
    <w:rsid w:val="000803A0"/>
    <w:rsid w:val="0008322F"/>
    <w:rsid w:val="000940E8"/>
    <w:rsid w:val="00095E8E"/>
    <w:rsid w:val="000A2559"/>
    <w:rsid w:val="000A3E68"/>
    <w:rsid w:val="000A5C8A"/>
    <w:rsid w:val="000B2618"/>
    <w:rsid w:val="000B642E"/>
    <w:rsid w:val="000C3E3E"/>
    <w:rsid w:val="000F3911"/>
    <w:rsid w:val="000F4785"/>
    <w:rsid w:val="000F56F9"/>
    <w:rsid w:val="0010244D"/>
    <w:rsid w:val="00102C0F"/>
    <w:rsid w:val="00103F99"/>
    <w:rsid w:val="00104209"/>
    <w:rsid w:val="00106B50"/>
    <w:rsid w:val="001110CE"/>
    <w:rsid w:val="00114E95"/>
    <w:rsid w:val="00125877"/>
    <w:rsid w:val="00131356"/>
    <w:rsid w:val="00141289"/>
    <w:rsid w:val="00145269"/>
    <w:rsid w:val="0014634B"/>
    <w:rsid w:val="00162C25"/>
    <w:rsid w:val="0016621E"/>
    <w:rsid w:val="00174E98"/>
    <w:rsid w:val="00181D63"/>
    <w:rsid w:val="00187DD2"/>
    <w:rsid w:val="001947F2"/>
    <w:rsid w:val="001A11DC"/>
    <w:rsid w:val="001A2482"/>
    <w:rsid w:val="001C2FDD"/>
    <w:rsid w:val="001D0910"/>
    <w:rsid w:val="001D0FF3"/>
    <w:rsid w:val="001E423A"/>
    <w:rsid w:val="001E48FE"/>
    <w:rsid w:val="001F245D"/>
    <w:rsid w:val="001F49AC"/>
    <w:rsid w:val="001F5431"/>
    <w:rsid w:val="001F7896"/>
    <w:rsid w:val="00201D15"/>
    <w:rsid w:val="00212C63"/>
    <w:rsid w:val="00217413"/>
    <w:rsid w:val="0022000D"/>
    <w:rsid w:val="00221A4C"/>
    <w:rsid w:val="00225AD7"/>
    <w:rsid w:val="00234EEE"/>
    <w:rsid w:val="00236B36"/>
    <w:rsid w:val="00242985"/>
    <w:rsid w:val="0024432E"/>
    <w:rsid w:val="002450D5"/>
    <w:rsid w:val="00257A33"/>
    <w:rsid w:val="002622F4"/>
    <w:rsid w:val="002669EB"/>
    <w:rsid w:val="00270B35"/>
    <w:rsid w:val="002876AE"/>
    <w:rsid w:val="00297313"/>
    <w:rsid w:val="00297969"/>
    <w:rsid w:val="002A02B7"/>
    <w:rsid w:val="002A068F"/>
    <w:rsid w:val="002A0AF7"/>
    <w:rsid w:val="002A2052"/>
    <w:rsid w:val="002A5F92"/>
    <w:rsid w:val="002A7389"/>
    <w:rsid w:val="002B15AF"/>
    <w:rsid w:val="002B1E6E"/>
    <w:rsid w:val="002B4A38"/>
    <w:rsid w:val="002C1981"/>
    <w:rsid w:val="002C201E"/>
    <w:rsid w:val="002C2455"/>
    <w:rsid w:val="002C6DE9"/>
    <w:rsid w:val="002D1BB3"/>
    <w:rsid w:val="002D7700"/>
    <w:rsid w:val="002E5049"/>
    <w:rsid w:val="00303C1F"/>
    <w:rsid w:val="00311384"/>
    <w:rsid w:val="003209DB"/>
    <w:rsid w:val="003240C1"/>
    <w:rsid w:val="00326402"/>
    <w:rsid w:val="00330DB7"/>
    <w:rsid w:val="00333232"/>
    <w:rsid w:val="00336329"/>
    <w:rsid w:val="00343AED"/>
    <w:rsid w:val="003446CE"/>
    <w:rsid w:val="003539BC"/>
    <w:rsid w:val="00357352"/>
    <w:rsid w:val="003601A2"/>
    <w:rsid w:val="00366589"/>
    <w:rsid w:val="003878D1"/>
    <w:rsid w:val="00394A8A"/>
    <w:rsid w:val="003B0E3A"/>
    <w:rsid w:val="003B2E11"/>
    <w:rsid w:val="003C21B9"/>
    <w:rsid w:val="003C684A"/>
    <w:rsid w:val="003D1EF3"/>
    <w:rsid w:val="003D3544"/>
    <w:rsid w:val="003E312C"/>
    <w:rsid w:val="003E54D0"/>
    <w:rsid w:val="003F36F5"/>
    <w:rsid w:val="003F4E37"/>
    <w:rsid w:val="003F5F96"/>
    <w:rsid w:val="004313F1"/>
    <w:rsid w:val="00465E06"/>
    <w:rsid w:val="00480754"/>
    <w:rsid w:val="004849F0"/>
    <w:rsid w:val="0048535B"/>
    <w:rsid w:val="00495502"/>
    <w:rsid w:val="00495BA0"/>
    <w:rsid w:val="00496B55"/>
    <w:rsid w:val="004A49FA"/>
    <w:rsid w:val="004B1F94"/>
    <w:rsid w:val="004C7802"/>
    <w:rsid w:val="004D425B"/>
    <w:rsid w:val="004E0BEE"/>
    <w:rsid w:val="004E5174"/>
    <w:rsid w:val="004E57DC"/>
    <w:rsid w:val="004F4188"/>
    <w:rsid w:val="00511DF5"/>
    <w:rsid w:val="00517D7E"/>
    <w:rsid w:val="00527159"/>
    <w:rsid w:val="00531715"/>
    <w:rsid w:val="00531F20"/>
    <w:rsid w:val="00532526"/>
    <w:rsid w:val="005476CF"/>
    <w:rsid w:val="00550FA2"/>
    <w:rsid w:val="00553715"/>
    <w:rsid w:val="0055594D"/>
    <w:rsid w:val="00557ED0"/>
    <w:rsid w:val="00562095"/>
    <w:rsid w:val="00563370"/>
    <w:rsid w:val="005653AC"/>
    <w:rsid w:val="00573949"/>
    <w:rsid w:val="00576249"/>
    <w:rsid w:val="00580178"/>
    <w:rsid w:val="005A0B7E"/>
    <w:rsid w:val="005A3C82"/>
    <w:rsid w:val="005A5E64"/>
    <w:rsid w:val="005C6DC2"/>
    <w:rsid w:val="005D58B9"/>
    <w:rsid w:val="005E10DE"/>
    <w:rsid w:val="005F1AC2"/>
    <w:rsid w:val="006029E5"/>
    <w:rsid w:val="00606A5B"/>
    <w:rsid w:val="006103AC"/>
    <w:rsid w:val="0061780B"/>
    <w:rsid w:val="006208A9"/>
    <w:rsid w:val="0062243A"/>
    <w:rsid w:val="00625B7F"/>
    <w:rsid w:val="0062750A"/>
    <w:rsid w:val="00631D4C"/>
    <w:rsid w:val="00634DB4"/>
    <w:rsid w:val="00640BC5"/>
    <w:rsid w:val="006423E0"/>
    <w:rsid w:val="00642513"/>
    <w:rsid w:val="00651198"/>
    <w:rsid w:val="0066104B"/>
    <w:rsid w:val="00667077"/>
    <w:rsid w:val="00670D6A"/>
    <w:rsid w:val="00670E43"/>
    <w:rsid w:val="00672627"/>
    <w:rsid w:val="00676160"/>
    <w:rsid w:val="00676B86"/>
    <w:rsid w:val="00682218"/>
    <w:rsid w:val="00695302"/>
    <w:rsid w:val="006A5F26"/>
    <w:rsid w:val="006B1503"/>
    <w:rsid w:val="006B2D6A"/>
    <w:rsid w:val="006C06D6"/>
    <w:rsid w:val="006C2DCB"/>
    <w:rsid w:val="006C342F"/>
    <w:rsid w:val="006C5E0E"/>
    <w:rsid w:val="006D6C8D"/>
    <w:rsid w:val="006E5F60"/>
    <w:rsid w:val="006E748E"/>
    <w:rsid w:val="006F48E1"/>
    <w:rsid w:val="00700EBB"/>
    <w:rsid w:val="00705FF5"/>
    <w:rsid w:val="0072794F"/>
    <w:rsid w:val="00727F1C"/>
    <w:rsid w:val="0073628C"/>
    <w:rsid w:val="007413C9"/>
    <w:rsid w:val="00750C79"/>
    <w:rsid w:val="00755997"/>
    <w:rsid w:val="0075611E"/>
    <w:rsid w:val="00775861"/>
    <w:rsid w:val="007758A4"/>
    <w:rsid w:val="007900C8"/>
    <w:rsid w:val="007913EF"/>
    <w:rsid w:val="00794107"/>
    <w:rsid w:val="007A75BF"/>
    <w:rsid w:val="007A78DE"/>
    <w:rsid w:val="007B5158"/>
    <w:rsid w:val="007C457C"/>
    <w:rsid w:val="007C7AE5"/>
    <w:rsid w:val="007D1648"/>
    <w:rsid w:val="007D7E1D"/>
    <w:rsid w:val="007E38C7"/>
    <w:rsid w:val="007E7B8A"/>
    <w:rsid w:val="007F0CBB"/>
    <w:rsid w:val="007F4025"/>
    <w:rsid w:val="00800F44"/>
    <w:rsid w:val="00812FBA"/>
    <w:rsid w:val="008152E5"/>
    <w:rsid w:val="0082731D"/>
    <w:rsid w:val="00833AC9"/>
    <w:rsid w:val="0083544E"/>
    <w:rsid w:val="00843560"/>
    <w:rsid w:val="008465F9"/>
    <w:rsid w:val="008523A2"/>
    <w:rsid w:val="00852879"/>
    <w:rsid w:val="00853556"/>
    <w:rsid w:val="0086474F"/>
    <w:rsid w:val="0087045C"/>
    <w:rsid w:val="00872B1C"/>
    <w:rsid w:val="00882E6D"/>
    <w:rsid w:val="008848A2"/>
    <w:rsid w:val="0089046C"/>
    <w:rsid w:val="00897472"/>
    <w:rsid w:val="008A495A"/>
    <w:rsid w:val="008A512E"/>
    <w:rsid w:val="008A605B"/>
    <w:rsid w:val="008B3E13"/>
    <w:rsid w:val="008B70FF"/>
    <w:rsid w:val="008B7F9C"/>
    <w:rsid w:val="008C51CE"/>
    <w:rsid w:val="008C55F4"/>
    <w:rsid w:val="008C67AA"/>
    <w:rsid w:val="008D402E"/>
    <w:rsid w:val="008D520E"/>
    <w:rsid w:val="008D64B5"/>
    <w:rsid w:val="008E6F39"/>
    <w:rsid w:val="008F14D6"/>
    <w:rsid w:val="0090178A"/>
    <w:rsid w:val="00920006"/>
    <w:rsid w:val="00942980"/>
    <w:rsid w:val="009430E6"/>
    <w:rsid w:val="009439D2"/>
    <w:rsid w:val="00947D8F"/>
    <w:rsid w:val="00957B7E"/>
    <w:rsid w:val="0096288A"/>
    <w:rsid w:val="00984CA2"/>
    <w:rsid w:val="009947A6"/>
    <w:rsid w:val="009A21B4"/>
    <w:rsid w:val="009A5882"/>
    <w:rsid w:val="009A65F0"/>
    <w:rsid w:val="009A7C54"/>
    <w:rsid w:val="009B5F9F"/>
    <w:rsid w:val="009B6CE8"/>
    <w:rsid w:val="009B6D3E"/>
    <w:rsid w:val="009B7426"/>
    <w:rsid w:val="009C6D8D"/>
    <w:rsid w:val="009D5596"/>
    <w:rsid w:val="009E0D69"/>
    <w:rsid w:val="009F3DAF"/>
    <w:rsid w:val="00A01A3B"/>
    <w:rsid w:val="00A22BC2"/>
    <w:rsid w:val="00A23435"/>
    <w:rsid w:val="00A355D3"/>
    <w:rsid w:val="00A51784"/>
    <w:rsid w:val="00A56890"/>
    <w:rsid w:val="00A627A4"/>
    <w:rsid w:val="00A63054"/>
    <w:rsid w:val="00A639A2"/>
    <w:rsid w:val="00A639E5"/>
    <w:rsid w:val="00A77F66"/>
    <w:rsid w:val="00A805E7"/>
    <w:rsid w:val="00A80E51"/>
    <w:rsid w:val="00A813F5"/>
    <w:rsid w:val="00A83760"/>
    <w:rsid w:val="00A86673"/>
    <w:rsid w:val="00AA319E"/>
    <w:rsid w:val="00AA4080"/>
    <w:rsid w:val="00AB4423"/>
    <w:rsid w:val="00AB70F3"/>
    <w:rsid w:val="00AC4CD8"/>
    <w:rsid w:val="00AE75B2"/>
    <w:rsid w:val="00AF184E"/>
    <w:rsid w:val="00AF2121"/>
    <w:rsid w:val="00AF6D84"/>
    <w:rsid w:val="00B01AED"/>
    <w:rsid w:val="00B1234C"/>
    <w:rsid w:val="00B149F1"/>
    <w:rsid w:val="00B32A77"/>
    <w:rsid w:val="00B330BB"/>
    <w:rsid w:val="00B3796F"/>
    <w:rsid w:val="00B40D40"/>
    <w:rsid w:val="00B43432"/>
    <w:rsid w:val="00B44D7C"/>
    <w:rsid w:val="00B61242"/>
    <w:rsid w:val="00B63D52"/>
    <w:rsid w:val="00B6475B"/>
    <w:rsid w:val="00B65901"/>
    <w:rsid w:val="00B72DCC"/>
    <w:rsid w:val="00B82A6D"/>
    <w:rsid w:val="00B93B89"/>
    <w:rsid w:val="00B93B96"/>
    <w:rsid w:val="00BA6BC1"/>
    <w:rsid w:val="00BB0453"/>
    <w:rsid w:val="00BC1027"/>
    <w:rsid w:val="00BD53DF"/>
    <w:rsid w:val="00C02871"/>
    <w:rsid w:val="00C0355E"/>
    <w:rsid w:val="00C070B3"/>
    <w:rsid w:val="00C20427"/>
    <w:rsid w:val="00C262C3"/>
    <w:rsid w:val="00C313CF"/>
    <w:rsid w:val="00C34580"/>
    <w:rsid w:val="00C35148"/>
    <w:rsid w:val="00C41D33"/>
    <w:rsid w:val="00C477F0"/>
    <w:rsid w:val="00C529D5"/>
    <w:rsid w:val="00C623BD"/>
    <w:rsid w:val="00C65FE3"/>
    <w:rsid w:val="00C747AB"/>
    <w:rsid w:val="00C766A7"/>
    <w:rsid w:val="00C76FE1"/>
    <w:rsid w:val="00C81313"/>
    <w:rsid w:val="00C84324"/>
    <w:rsid w:val="00C938CD"/>
    <w:rsid w:val="00CA5C07"/>
    <w:rsid w:val="00CA60F7"/>
    <w:rsid w:val="00CA628E"/>
    <w:rsid w:val="00CB00BB"/>
    <w:rsid w:val="00CC6B73"/>
    <w:rsid w:val="00CC7597"/>
    <w:rsid w:val="00CD2071"/>
    <w:rsid w:val="00CD43B3"/>
    <w:rsid w:val="00CD7969"/>
    <w:rsid w:val="00CF08A7"/>
    <w:rsid w:val="00CF5678"/>
    <w:rsid w:val="00D063A3"/>
    <w:rsid w:val="00D0664E"/>
    <w:rsid w:val="00D2571E"/>
    <w:rsid w:val="00D25A9E"/>
    <w:rsid w:val="00D36B91"/>
    <w:rsid w:val="00D4323D"/>
    <w:rsid w:val="00D60644"/>
    <w:rsid w:val="00D654FB"/>
    <w:rsid w:val="00D66A3D"/>
    <w:rsid w:val="00D718FF"/>
    <w:rsid w:val="00D856D1"/>
    <w:rsid w:val="00D9105E"/>
    <w:rsid w:val="00D934CA"/>
    <w:rsid w:val="00D95806"/>
    <w:rsid w:val="00D971BD"/>
    <w:rsid w:val="00DA1060"/>
    <w:rsid w:val="00DA44FD"/>
    <w:rsid w:val="00DA511F"/>
    <w:rsid w:val="00DA5B40"/>
    <w:rsid w:val="00DB56BF"/>
    <w:rsid w:val="00DC0C6D"/>
    <w:rsid w:val="00DC0D63"/>
    <w:rsid w:val="00DC2B8A"/>
    <w:rsid w:val="00DE639B"/>
    <w:rsid w:val="00DE721C"/>
    <w:rsid w:val="00DF3680"/>
    <w:rsid w:val="00DF5DE2"/>
    <w:rsid w:val="00E07A4E"/>
    <w:rsid w:val="00E23C29"/>
    <w:rsid w:val="00E34A1E"/>
    <w:rsid w:val="00E372AA"/>
    <w:rsid w:val="00E42F29"/>
    <w:rsid w:val="00E43C20"/>
    <w:rsid w:val="00E51580"/>
    <w:rsid w:val="00E6509D"/>
    <w:rsid w:val="00E71B80"/>
    <w:rsid w:val="00E74C62"/>
    <w:rsid w:val="00EA45FD"/>
    <w:rsid w:val="00EC64D4"/>
    <w:rsid w:val="00EE24F8"/>
    <w:rsid w:val="00EE3948"/>
    <w:rsid w:val="00EF2121"/>
    <w:rsid w:val="00EF7471"/>
    <w:rsid w:val="00F00F8E"/>
    <w:rsid w:val="00F10183"/>
    <w:rsid w:val="00F20EA4"/>
    <w:rsid w:val="00F36A1B"/>
    <w:rsid w:val="00F379E0"/>
    <w:rsid w:val="00F37C6C"/>
    <w:rsid w:val="00F4459D"/>
    <w:rsid w:val="00F71468"/>
    <w:rsid w:val="00F73FDC"/>
    <w:rsid w:val="00F75F86"/>
    <w:rsid w:val="00F8715B"/>
    <w:rsid w:val="00FA4128"/>
    <w:rsid w:val="00FA788B"/>
    <w:rsid w:val="00FB5460"/>
    <w:rsid w:val="00FB62DD"/>
    <w:rsid w:val="00FC0A26"/>
    <w:rsid w:val="00FC7EDD"/>
    <w:rsid w:val="00FD4987"/>
    <w:rsid w:val="00FD58CC"/>
    <w:rsid w:val="00FE2D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D2F33E"/>
  <w15:chartTrackingRefBased/>
  <w15:docId w15:val="{AAAC5058-FD6C-41D9-B941-3C398AC0D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qFormat/>
    <w:pPr>
      <w:keepNext/>
      <w:widowControl w:val="0"/>
      <w:outlineLvl w:val="0"/>
    </w:pPr>
    <w:rPr>
      <w:rFonts w:ascii="Arial" w:hAnsi="Arial"/>
      <w:b/>
      <w:i/>
      <w:snapToGrid w:val="0"/>
    </w:rPr>
  </w:style>
  <w:style w:type="paragraph" w:styleId="Nagwek2">
    <w:name w:val="heading 2"/>
    <w:basedOn w:val="Normalny"/>
    <w:next w:val="Normalny"/>
    <w:qFormat/>
    <w:pPr>
      <w:keepNext/>
      <w:widowControl w:val="0"/>
      <w:jc w:val="center"/>
      <w:outlineLvl w:val="1"/>
    </w:pPr>
    <w:rPr>
      <w:rFonts w:ascii="Arial" w:hAnsi="Arial"/>
      <w:b/>
      <w:i/>
      <w:snapToGrid w:val="0"/>
      <w:sz w:val="28"/>
    </w:rPr>
  </w:style>
  <w:style w:type="paragraph" w:styleId="Nagwek3">
    <w:name w:val="heading 3"/>
    <w:basedOn w:val="Normalny"/>
    <w:next w:val="Normalny"/>
    <w:qFormat/>
    <w:pPr>
      <w:keepNext/>
      <w:widowControl w:val="0"/>
      <w:outlineLvl w:val="2"/>
    </w:pPr>
    <w:rPr>
      <w:rFonts w:ascii="Arial" w:hAnsi="Arial"/>
      <w:b/>
      <w:snapToGrid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rPr>
      <w:rFonts w:ascii="Courier New" w:hAnsi="Courier New"/>
    </w:rPr>
  </w:style>
  <w:style w:type="paragraph" w:styleId="Nagwek">
    <w:name w:val="header"/>
    <w:basedOn w:val="Normalny"/>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ekstpodstawowy">
    <w:name w:val="Body Text"/>
    <w:basedOn w:val="Normalny"/>
    <w:pPr>
      <w:widowControl w:val="0"/>
      <w:spacing w:line="360" w:lineRule="auto"/>
    </w:pPr>
    <w:rPr>
      <w:rFonts w:ascii="Arial Narrow" w:hAnsi="Arial Narrow"/>
      <w:i/>
      <w:iCs/>
      <w:sz w:val="22"/>
    </w:rPr>
  </w:style>
  <w:style w:type="paragraph" w:customStyle="1" w:styleId="NUMEROWANIER">
    <w:name w:val="NUMEROWANIE R"/>
    <w:basedOn w:val="Normalny"/>
    <w:pPr>
      <w:numPr>
        <w:numId w:val="2"/>
      </w:numPr>
      <w:spacing w:before="60"/>
      <w:jc w:val="both"/>
    </w:pPr>
    <w:rPr>
      <w:rFonts w:ascii="Arial" w:hAnsi="Arial" w:cs="Arial"/>
      <w:szCs w:val="22"/>
    </w:rPr>
  </w:style>
  <w:style w:type="paragraph" w:styleId="Tekstpodstawowy2">
    <w:name w:val="Body Text 2"/>
    <w:basedOn w:val="Normalny"/>
    <w:pPr>
      <w:autoSpaceDE w:val="0"/>
      <w:autoSpaceDN w:val="0"/>
      <w:adjustRightInd w:val="0"/>
      <w:jc w:val="both"/>
    </w:pPr>
    <w:rPr>
      <w:rFonts w:ascii="Arial Narrow" w:hAnsi="Arial Narrow"/>
      <w:szCs w:val="24"/>
    </w:rPr>
  </w:style>
  <w:style w:type="paragraph" w:styleId="Tekstdymka">
    <w:name w:val="Balloon Text"/>
    <w:basedOn w:val="Normalny"/>
    <w:semiHidden/>
    <w:rPr>
      <w:rFonts w:ascii="Tahoma" w:hAnsi="Tahoma" w:cs="Tahoma"/>
      <w:sz w:val="16"/>
      <w:szCs w:val="16"/>
    </w:rPr>
  </w:style>
  <w:style w:type="character" w:styleId="Odwoaniedokomentarza">
    <w:name w:val="annotation reference"/>
    <w:rsid w:val="00AB4423"/>
    <w:rPr>
      <w:sz w:val="16"/>
      <w:szCs w:val="16"/>
    </w:rPr>
  </w:style>
  <w:style w:type="paragraph" w:styleId="Tekstkomentarza">
    <w:name w:val="annotation text"/>
    <w:basedOn w:val="Normalny"/>
    <w:link w:val="TekstkomentarzaZnak"/>
    <w:rsid w:val="00AB4423"/>
  </w:style>
  <w:style w:type="character" w:customStyle="1" w:styleId="TekstkomentarzaZnak">
    <w:name w:val="Tekst komentarza Znak"/>
    <w:basedOn w:val="Domylnaczcionkaakapitu"/>
    <w:link w:val="Tekstkomentarza"/>
    <w:rsid w:val="00AB4423"/>
  </w:style>
  <w:style w:type="paragraph" w:styleId="Tematkomentarza">
    <w:name w:val="annotation subject"/>
    <w:basedOn w:val="Tekstkomentarza"/>
    <w:next w:val="Tekstkomentarza"/>
    <w:link w:val="TematkomentarzaZnak"/>
    <w:rsid w:val="00AB4423"/>
    <w:rPr>
      <w:b/>
      <w:bCs/>
      <w:lang w:val="x-none" w:eastAsia="x-none"/>
    </w:rPr>
  </w:style>
  <w:style w:type="character" w:customStyle="1" w:styleId="TematkomentarzaZnak">
    <w:name w:val="Temat komentarza Znak"/>
    <w:link w:val="Tematkomentarza"/>
    <w:rsid w:val="00AB4423"/>
    <w:rPr>
      <w:b/>
      <w:bCs/>
    </w:rPr>
  </w:style>
  <w:style w:type="table" w:styleId="Tabela-Siatka">
    <w:name w:val="Table Grid"/>
    <w:basedOn w:val="Standardowy"/>
    <w:rsid w:val="00FB54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42513"/>
    <w:pPr>
      <w:autoSpaceDE w:val="0"/>
      <w:autoSpaceDN w:val="0"/>
      <w:adjustRightInd w:val="0"/>
    </w:pPr>
    <w:rPr>
      <w:rFonts w:ascii="Calibri" w:hAnsi="Calibri" w:cs="Calibri"/>
      <w:color w:val="000000"/>
      <w:sz w:val="24"/>
      <w:szCs w:val="24"/>
    </w:rPr>
  </w:style>
  <w:style w:type="paragraph" w:styleId="Akapitzlist">
    <w:name w:val="List Paragraph"/>
    <w:basedOn w:val="Normalny"/>
    <w:uiPriority w:val="34"/>
    <w:qFormat/>
    <w:rsid w:val="00A627A4"/>
    <w:pPr>
      <w:ind w:left="708"/>
    </w:pPr>
  </w:style>
  <w:style w:type="character" w:styleId="Hipercze">
    <w:name w:val="Hyperlink"/>
    <w:rsid w:val="00C477F0"/>
    <w:rPr>
      <w:color w:val="0000FF"/>
      <w:u w:val="single"/>
    </w:rPr>
  </w:style>
  <w:style w:type="paragraph" w:styleId="Poprawka">
    <w:name w:val="Revision"/>
    <w:hidden/>
    <w:uiPriority w:val="99"/>
    <w:semiHidden/>
    <w:rsid w:val="004F4188"/>
  </w:style>
  <w:style w:type="character" w:customStyle="1" w:styleId="StopkaZnak">
    <w:name w:val="Stopka Znak"/>
    <w:basedOn w:val="Domylnaczcionkaakapitu"/>
    <w:link w:val="Stopka"/>
    <w:uiPriority w:val="99"/>
    <w:rsid w:val="008D402E"/>
  </w:style>
  <w:style w:type="paragraph" w:styleId="Tekstprzypisudolnego">
    <w:name w:val="footnote text"/>
    <w:basedOn w:val="Normalny"/>
    <w:link w:val="TekstprzypisudolnegoZnak"/>
    <w:uiPriority w:val="99"/>
    <w:unhideWhenUsed/>
    <w:rsid w:val="008D402E"/>
    <w:rPr>
      <w:rFonts w:ascii="Calibri" w:eastAsia="Calibri" w:hAnsi="Calibri"/>
      <w:lang w:val="x-none" w:eastAsia="en-US"/>
    </w:rPr>
  </w:style>
  <w:style w:type="character" w:customStyle="1" w:styleId="TekstprzypisudolnegoZnak">
    <w:name w:val="Tekst przypisu dolnego Znak"/>
    <w:link w:val="Tekstprzypisudolnego"/>
    <w:uiPriority w:val="99"/>
    <w:rsid w:val="008D402E"/>
    <w:rPr>
      <w:rFonts w:ascii="Calibri" w:eastAsia="Calibri" w:hAnsi="Calibri"/>
      <w:lang w:val="x-none" w:eastAsia="en-US"/>
    </w:rPr>
  </w:style>
  <w:style w:type="character" w:styleId="Odwoanieprzypisudolnego">
    <w:name w:val="footnote reference"/>
    <w:uiPriority w:val="99"/>
    <w:unhideWhenUsed/>
    <w:rsid w:val="008D402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bdm.pl" TargetMode="External"/><Relationship Id="rId4" Type="http://schemas.openxmlformats.org/officeDocument/2006/relationships/settings" Target="settings.xml"/><Relationship Id="rId9" Type="http://schemas.openxmlformats.org/officeDocument/2006/relationships/hyperlink" Target="http://www.bd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C58E09-E61F-4F8A-8C68-BA67ADDC9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1477</Words>
  <Characters>8866</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wniosek o otwarcie rachunku</vt:lpstr>
    </vt:vector>
  </TitlesOfParts>
  <Company>Beskidzki Dom Maklerski S.A.</Company>
  <LinksUpToDate>false</LinksUpToDate>
  <CharactersWithSpaces>10323</CharactersWithSpaces>
  <SharedDoc>false</SharedDoc>
  <HLinks>
    <vt:vector size="12" baseType="variant">
      <vt:variant>
        <vt:i4>8061046</vt:i4>
      </vt:variant>
      <vt:variant>
        <vt:i4>3</vt:i4>
      </vt:variant>
      <vt:variant>
        <vt:i4>0</vt:i4>
      </vt:variant>
      <vt:variant>
        <vt:i4>5</vt:i4>
      </vt:variant>
      <vt:variant>
        <vt:lpwstr>http://www.bdm.pl/</vt:lpwstr>
      </vt:variant>
      <vt:variant>
        <vt:lpwstr/>
      </vt:variant>
      <vt:variant>
        <vt:i4>8061046</vt:i4>
      </vt:variant>
      <vt:variant>
        <vt:i4>0</vt:i4>
      </vt:variant>
      <vt:variant>
        <vt:i4>0</vt:i4>
      </vt:variant>
      <vt:variant>
        <vt:i4>5</vt:i4>
      </vt:variant>
      <vt:variant>
        <vt:lpwstr>http://www.bdm.pl/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wniosek o otwarcie rachunku</dc:title>
  <dc:subject/>
  <dc:creator>Beskidzki Dom Maklerski</dc:creator>
  <cp:keywords/>
  <cp:lastModifiedBy>HABDAS-JANAS Paulina</cp:lastModifiedBy>
  <cp:revision>2</cp:revision>
  <cp:lastPrinted>2020-02-27T12:30:00Z</cp:lastPrinted>
  <dcterms:created xsi:type="dcterms:W3CDTF">2024-10-23T08:21:00Z</dcterms:created>
  <dcterms:modified xsi:type="dcterms:W3CDTF">2024-10-23T08:21:00Z</dcterms:modified>
</cp:coreProperties>
</file>